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65" w:rsidRDefault="00BE6F65" w:rsidP="00BE6F65">
      <w:pPr>
        <w:pStyle w:val="90"/>
        <w:framePr w:w="9857" w:h="395" w:hRule="exact" w:wrap="around" w:vAnchor="page" w:hAnchor="page" w:x="1351" w:y="736"/>
        <w:shd w:val="clear" w:color="auto" w:fill="auto"/>
        <w:spacing w:line="210" w:lineRule="exact"/>
        <w:ind w:right="40"/>
        <w:jc w:val="center"/>
      </w:pPr>
      <w:r>
        <w:rPr>
          <w:rStyle w:val="90pt"/>
          <w:color w:val="000000"/>
        </w:rPr>
        <w:t>ОБРАЗЕЦ НА ПРЕДЛОЖЕНИЕТО</w:t>
      </w:r>
    </w:p>
    <w:p w:rsidR="00BE6F65" w:rsidRPr="00A87E09" w:rsidRDefault="00BE6F65" w:rsidP="00AB3E1E">
      <w:pPr>
        <w:pStyle w:val="61"/>
        <w:framePr w:w="10456" w:h="4336" w:hRule="exact" w:wrap="around" w:vAnchor="page" w:hAnchor="page" w:x="931" w:y="1126"/>
        <w:shd w:val="clear" w:color="auto" w:fill="auto"/>
        <w:tabs>
          <w:tab w:val="left" w:leader="dot" w:pos="1294"/>
          <w:tab w:val="left" w:leader="dot" w:pos="1451"/>
          <w:tab w:val="left" w:leader="dot" w:pos="2986"/>
          <w:tab w:val="left" w:leader="dot" w:pos="3143"/>
          <w:tab w:val="left" w:leader="dot" w:pos="4002"/>
          <w:tab w:val="left" w:leader="dot" w:pos="4158"/>
        </w:tabs>
        <w:spacing w:after="263" w:line="21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87E09">
        <w:rPr>
          <w:rStyle w:val="60pt"/>
          <w:rFonts w:ascii="Times New Roman" w:hAnsi="Times New Roman" w:cs="Times New Roman"/>
          <w:color w:val="000000"/>
          <w:sz w:val="28"/>
          <w:szCs w:val="28"/>
        </w:rPr>
        <w:t xml:space="preserve">От:  </w:t>
      </w:r>
      <w:r w:rsidRPr="00A87E09">
        <w:rPr>
          <w:rStyle w:val="60pt"/>
          <w:rFonts w:ascii="Times New Roman" w:hAnsi="Times New Roman" w:cs="Times New Roman"/>
          <w:color w:val="000000"/>
          <w:sz w:val="28"/>
          <w:szCs w:val="28"/>
        </w:rPr>
        <w:tab/>
      </w:r>
      <w:r w:rsidRPr="00A87E09">
        <w:rPr>
          <w:rStyle w:val="60pt"/>
          <w:rFonts w:ascii="Times New Roman" w:hAnsi="Times New Roman" w:cs="Times New Roman"/>
          <w:color w:val="000000"/>
          <w:sz w:val="28"/>
          <w:szCs w:val="28"/>
        </w:rPr>
        <w:tab/>
      </w:r>
      <w:r w:rsidRPr="00A87E09">
        <w:rPr>
          <w:rStyle w:val="60pt"/>
          <w:rFonts w:ascii="Times New Roman" w:hAnsi="Times New Roman" w:cs="Times New Roman"/>
          <w:color w:val="000000"/>
          <w:sz w:val="28"/>
          <w:szCs w:val="28"/>
        </w:rPr>
        <w:tab/>
      </w:r>
      <w:r w:rsidRPr="00A87E09">
        <w:rPr>
          <w:rStyle w:val="60pt"/>
          <w:rFonts w:ascii="Times New Roman" w:hAnsi="Times New Roman" w:cs="Times New Roman"/>
          <w:color w:val="000000"/>
          <w:sz w:val="28"/>
          <w:szCs w:val="28"/>
        </w:rPr>
        <w:tab/>
      </w:r>
      <w:r w:rsidRPr="00A87E09">
        <w:rPr>
          <w:rStyle w:val="60pt"/>
          <w:rFonts w:ascii="Times New Roman" w:hAnsi="Times New Roman" w:cs="Times New Roman"/>
          <w:color w:val="000000"/>
          <w:sz w:val="28"/>
          <w:szCs w:val="28"/>
        </w:rPr>
        <w:tab/>
      </w:r>
      <w:r w:rsidRPr="00A87E09">
        <w:rPr>
          <w:rStyle w:val="60pt"/>
          <w:rFonts w:ascii="Times New Roman" w:hAnsi="Times New Roman" w:cs="Times New Roman"/>
          <w:color w:val="000000"/>
          <w:sz w:val="28"/>
          <w:szCs w:val="28"/>
        </w:rPr>
        <w:tab/>
      </w:r>
    </w:p>
    <w:p w:rsidR="00BE6F65" w:rsidRPr="00A87E09" w:rsidRDefault="00BE6F65" w:rsidP="00AB3E1E">
      <w:pPr>
        <w:pStyle w:val="80"/>
        <w:framePr w:w="10456" w:h="4336" w:hRule="exact" w:wrap="around" w:vAnchor="page" w:hAnchor="page" w:x="931" w:y="1126"/>
        <w:shd w:val="clear" w:color="auto" w:fill="auto"/>
        <w:spacing w:before="0" w:after="20" w:line="210" w:lineRule="exact"/>
        <w:ind w:left="240"/>
        <w:rPr>
          <w:rFonts w:ascii="Times New Roman" w:hAnsi="Times New Roman" w:cs="Times New Roman"/>
          <w:b w:val="0"/>
          <w:sz w:val="28"/>
          <w:szCs w:val="28"/>
        </w:rPr>
      </w:pPr>
      <w:r w:rsidRPr="00A87E09">
        <w:rPr>
          <w:rStyle w:val="8"/>
          <w:rFonts w:ascii="Times New Roman" w:hAnsi="Times New Roman" w:cs="Times New Roman"/>
          <w:color w:val="000000"/>
          <w:sz w:val="28"/>
          <w:szCs w:val="28"/>
        </w:rPr>
        <w:t xml:space="preserve">На основание Публична покана публикувана в РОП и в сайта на ' Топлофикация Сливен " </w:t>
      </w:r>
      <w:r w:rsidRPr="00A87E09">
        <w:rPr>
          <w:rStyle w:val="810"/>
          <w:rFonts w:ascii="Times New Roman" w:hAnsi="Times New Roman" w:cs="Times New Roman"/>
          <w:color w:val="000000"/>
          <w:sz w:val="28"/>
          <w:szCs w:val="28"/>
        </w:rPr>
        <w:t>ЕАД -</w:t>
      </w:r>
    </w:p>
    <w:p w:rsidR="00BE6F65" w:rsidRPr="00A87E09" w:rsidRDefault="00BE6F65" w:rsidP="00AB3E1E">
      <w:pPr>
        <w:pStyle w:val="80"/>
        <w:framePr w:w="10456" w:h="4336" w:hRule="exact" w:wrap="around" w:vAnchor="page" w:hAnchor="page" w:x="931" w:y="1126"/>
        <w:shd w:val="clear" w:color="auto" w:fill="auto"/>
        <w:spacing w:before="100" w:beforeAutospacing="1" w:after="100" w:afterAutospacing="1" w:line="20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87E09">
        <w:rPr>
          <w:rStyle w:val="8"/>
          <w:rFonts w:ascii="Times New Roman" w:hAnsi="Times New Roman" w:cs="Times New Roman"/>
          <w:color w:val="000000"/>
          <w:sz w:val="28"/>
          <w:szCs w:val="28"/>
        </w:rPr>
        <w:t>профил на Купувача</w:t>
      </w:r>
    </w:p>
    <w:p w:rsidR="00BE6F65" w:rsidRPr="00A87E09" w:rsidRDefault="00BE6F65" w:rsidP="00AB3E1E">
      <w:pPr>
        <w:pStyle w:val="61"/>
        <w:framePr w:w="10456" w:h="4336" w:hRule="exact" w:wrap="around" w:vAnchor="page" w:hAnchor="page" w:x="931" w:y="1126"/>
        <w:shd w:val="clear" w:color="auto" w:fill="auto"/>
        <w:spacing w:after="0" w:line="26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87E09">
        <w:rPr>
          <w:rStyle w:val="60pt"/>
          <w:rFonts w:ascii="Times New Roman" w:hAnsi="Times New Roman" w:cs="Times New Roman"/>
          <w:color w:val="000000"/>
          <w:sz w:val="28"/>
          <w:szCs w:val="28"/>
        </w:rPr>
        <w:t>1. Предлагаме:</w:t>
      </w:r>
    </w:p>
    <w:p w:rsidR="00BE6F65" w:rsidRPr="00A87E09" w:rsidRDefault="00BE6F65" w:rsidP="00AB3E1E">
      <w:pPr>
        <w:pStyle w:val="a5"/>
        <w:framePr w:w="10456" w:h="4336" w:hRule="exact" w:wrap="around" w:vAnchor="page" w:hAnchor="page" w:x="931" w:y="1126"/>
        <w:numPr>
          <w:ilvl w:val="0"/>
          <w:numId w:val="1"/>
        </w:numPr>
        <w:shd w:val="clear" w:color="auto" w:fill="auto"/>
        <w:tabs>
          <w:tab w:val="left" w:pos="820"/>
        </w:tabs>
        <w:spacing w:line="266" w:lineRule="exact"/>
        <w:ind w:left="440" w:firstLine="0"/>
        <w:rPr>
          <w:rFonts w:ascii="Times New Roman" w:hAnsi="Times New Roman" w:cs="Times New Roman"/>
          <w:sz w:val="28"/>
          <w:szCs w:val="28"/>
        </w:rPr>
      </w:pPr>
      <w:r w:rsidRPr="00A87E0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Да извършваме, </w:t>
      </w:r>
      <w:r w:rsidRPr="00A87E09">
        <w:rPr>
          <w:rStyle w:val="0pt"/>
          <w:rFonts w:ascii="Times New Roman" w:hAnsi="Times New Roman" w:cs="Times New Roman"/>
          <w:color w:val="000000"/>
          <w:sz w:val="28"/>
          <w:szCs w:val="28"/>
        </w:rPr>
        <w:t>съгласно Техническо задание, транспорт на работници и служители</w:t>
      </w:r>
    </w:p>
    <w:p w:rsidR="00BE6F65" w:rsidRPr="00A87E09" w:rsidRDefault="00BE6F65" w:rsidP="00AB3E1E">
      <w:pPr>
        <w:pStyle w:val="a5"/>
        <w:framePr w:w="10456" w:h="4336" w:hRule="exact" w:wrap="around" w:vAnchor="page" w:hAnchor="page" w:x="931" w:y="1126"/>
        <w:shd w:val="clear" w:color="auto" w:fill="auto"/>
        <w:tabs>
          <w:tab w:val="center" w:leader="dot" w:pos="7890"/>
          <w:tab w:val="right" w:pos="8379"/>
          <w:tab w:val="left" w:pos="8599"/>
        </w:tabs>
        <w:spacing w:line="26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A87E09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на „Топлофикация Сливен " ЕАД с автобуси с над 30+1 места за  </w:t>
      </w:r>
      <w:r w:rsidRPr="00A87E09">
        <w:rPr>
          <w:rStyle w:val="0pt"/>
          <w:rFonts w:ascii="Times New Roman" w:hAnsi="Times New Roman" w:cs="Times New Roman"/>
          <w:color w:val="000000"/>
          <w:sz w:val="28"/>
          <w:szCs w:val="28"/>
        </w:rPr>
        <w:tab/>
        <w:t xml:space="preserve">  лв.</w:t>
      </w:r>
      <w:r w:rsidRPr="00A87E09">
        <w:rPr>
          <w:rStyle w:val="0pt"/>
          <w:rFonts w:ascii="Times New Roman" w:hAnsi="Times New Roman" w:cs="Times New Roman"/>
          <w:color w:val="000000"/>
          <w:sz w:val="28"/>
          <w:szCs w:val="28"/>
        </w:rPr>
        <w:tab/>
        <w:t>на</w:t>
      </w:r>
      <w:r w:rsidRPr="00A87E09">
        <w:rPr>
          <w:rStyle w:val="0pt"/>
          <w:rFonts w:ascii="Times New Roman" w:hAnsi="Times New Roman" w:cs="Times New Roman"/>
          <w:color w:val="000000"/>
          <w:sz w:val="28"/>
          <w:szCs w:val="28"/>
        </w:rPr>
        <w:tab/>
        <w:t>км без ДДС</w:t>
      </w:r>
    </w:p>
    <w:p w:rsidR="00BE6F65" w:rsidRPr="00A87E09" w:rsidRDefault="00BE6F65" w:rsidP="00AB3E1E">
      <w:pPr>
        <w:pStyle w:val="a5"/>
        <w:framePr w:w="10456" w:h="4336" w:hRule="exact" w:wrap="around" w:vAnchor="page" w:hAnchor="page" w:x="931" w:y="1126"/>
        <w:shd w:val="clear" w:color="auto" w:fill="auto"/>
        <w:spacing w:line="26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A87E09">
        <w:rPr>
          <w:rStyle w:val="0pt"/>
          <w:rFonts w:ascii="Times New Roman" w:hAnsi="Times New Roman" w:cs="Times New Roman"/>
          <w:color w:val="000000"/>
          <w:sz w:val="28"/>
          <w:szCs w:val="28"/>
        </w:rPr>
        <w:t>съгласно приложена калкулация 1- за следните маршрути и разписания:</w:t>
      </w:r>
    </w:p>
    <w:p w:rsidR="00AB3E1E" w:rsidRPr="00A87E09" w:rsidRDefault="00BE6F65" w:rsidP="00AB3E1E">
      <w:pPr>
        <w:pStyle w:val="a5"/>
        <w:framePr w:w="10456" w:h="4336" w:hRule="exact" w:wrap="around" w:vAnchor="page" w:hAnchor="page" w:x="931" w:y="1126"/>
        <w:shd w:val="clear" w:color="auto" w:fill="auto"/>
        <w:spacing w:line="396" w:lineRule="exact"/>
        <w:ind w:right="4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87E09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 Маршрутно разписание </w:t>
      </w:r>
      <w:r w:rsidRPr="00A87E09">
        <w:rPr>
          <w:rFonts w:ascii="Times New Roman" w:hAnsi="Times New Roman" w:cs="Times New Roman"/>
          <w:bCs/>
          <w:sz w:val="28"/>
          <w:szCs w:val="28"/>
        </w:rPr>
        <w:t xml:space="preserve">  за редовна смяна от понеделник до петък </w:t>
      </w:r>
      <w:r w:rsidR="00AB3E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3E1E">
        <w:rPr>
          <w:rStyle w:val="0pt"/>
          <w:rFonts w:ascii="Times New Roman" w:hAnsi="Times New Roman" w:cs="Times New Roman"/>
          <w:color w:val="000000"/>
          <w:sz w:val="28"/>
          <w:szCs w:val="28"/>
        </w:rPr>
        <w:t>както и</w:t>
      </w:r>
      <w:r w:rsidR="00AB3E1E">
        <w:rPr>
          <w:rStyle w:val="0p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B3E1E" w:rsidRPr="00A87E09">
        <w:rPr>
          <w:rStyle w:val="0pt"/>
          <w:rFonts w:ascii="Times New Roman" w:hAnsi="Times New Roman" w:cs="Times New Roman"/>
          <w:color w:val="000000"/>
          <w:sz w:val="28"/>
          <w:szCs w:val="28"/>
        </w:rPr>
        <w:t>сме</w:t>
      </w:r>
      <w:r w:rsidR="00AB3E1E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сен  </w:t>
      </w:r>
      <w:r w:rsidR="00AB3E1E" w:rsidRPr="00A87E09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персонал от понеделник до неделя -сутрин и вечер </w:t>
      </w:r>
      <w:r w:rsidR="00AB3E1E">
        <w:rPr>
          <w:rStyle w:val="0p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F65" w:rsidRPr="00A87E09" w:rsidRDefault="00BE6F65" w:rsidP="00AB3E1E">
      <w:pPr>
        <w:pStyle w:val="a5"/>
        <w:framePr w:w="10456" w:h="4336" w:hRule="exact" w:wrap="around" w:vAnchor="page" w:hAnchor="page" w:x="931" w:y="1126"/>
        <w:shd w:val="clear" w:color="auto" w:fill="auto"/>
        <w:spacing w:line="39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87E09">
        <w:rPr>
          <w:rFonts w:ascii="Times New Roman" w:hAnsi="Times New Roman" w:cs="Times New Roman"/>
          <w:bCs/>
          <w:sz w:val="28"/>
          <w:szCs w:val="28"/>
        </w:rPr>
        <w:t>с общ пробег за ден 13 км.</w:t>
      </w:r>
      <w:r w:rsidR="00AB3E1E">
        <w:rPr>
          <w:rFonts w:ascii="Times New Roman" w:hAnsi="Times New Roman" w:cs="Times New Roman"/>
          <w:sz w:val="28"/>
          <w:szCs w:val="28"/>
        </w:rPr>
        <w:t xml:space="preserve"> </w:t>
      </w:r>
      <w:r w:rsidRPr="00A87E09">
        <w:rPr>
          <w:rStyle w:val="0pt"/>
          <w:rFonts w:ascii="Times New Roman" w:hAnsi="Times New Roman" w:cs="Times New Roman"/>
          <w:color w:val="000000"/>
          <w:sz w:val="28"/>
          <w:szCs w:val="28"/>
        </w:rPr>
        <w:t>за ..................лв. без ДДС</w:t>
      </w:r>
    </w:p>
    <w:p w:rsidR="00BE6F65" w:rsidRPr="00A87E09" w:rsidRDefault="00A87E09" w:rsidP="00AB3E1E">
      <w:pPr>
        <w:pStyle w:val="a5"/>
        <w:framePr w:w="10456" w:h="4336" w:hRule="exact" w:wrap="around" w:vAnchor="page" w:hAnchor="page" w:x="931" w:y="1126"/>
        <w:shd w:val="clear" w:color="auto" w:fill="auto"/>
        <w:spacing w:line="396" w:lineRule="exact"/>
        <w:ind w:right="4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shd w:val="clear" w:color="auto" w:fill="auto"/>
        <w:spacing w:line="266" w:lineRule="exact"/>
        <w:ind w:left="1100"/>
        <w:jc w:val="left"/>
      </w:pPr>
      <w:r>
        <w:rPr>
          <w:rStyle w:val="0pt"/>
          <w:color w:val="000000"/>
        </w:rPr>
        <w:t xml:space="preserve">При увеличение или намаление на </w:t>
      </w:r>
      <w:proofErr w:type="spellStart"/>
      <w:r>
        <w:rPr>
          <w:rStyle w:val="0pt"/>
          <w:color w:val="000000"/>
        </w:rPr>
        <w:t>диз</w:t>
      </w:r>
      <w:proofErr w:type="spellEnd"/>
      <w:r>
        <w:rPr>
          <w:rStyle w:val="0pt"/>
          <w:color w:val="000000"/>
        </w:rPr>
        <w:t>. гориво с повече от 10 % за тримесечие при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shd w:val="clear" w:color="auto" w:fill="auto"/>
        <w:tabs>
          <w:tab w:val="right" w:pos="6802"/>
          <w:tab w:val="right" w:pos="7566"/>
          <w:tab w:val="right" w:pos="7861"/>
          <w:tab w:val="left" w:pos="8064"/>
        </w:tabs>
        <w:spacing w:line="266" w:lineRule="exact"/>
        <w:ind w:left="20" w:firstLine="0"/>
      </w:pPr>
      <w:r>
        <w:rPr>
          <w:rStyle w:val="0pt"/>
          <w:color w:val="000000"/>
        </w:rPr>
        <w:t>база цена Лукойл   лв. т. без ДДС. към дата .</w:t>
      </w:r>
      <w:r>
        <w:rPr>
          <w:rStyle w:val="0pt"/>
          <w:color w:val="000000"/>
        </w:rPr>
        <w:tab/>
        <w:t>-</w:t>
      </w:r>
      <w:r>
        <w:rPr>
          <w:rStyle w:val="0pt"/>
          <w:color w:val="000000"/>
        </w:rPr>
        <w:tab/>
        <w:t>цената</w:t>
      </w:r>
      <w:r>
        <w:rPr>
          <w:rStyle w:val="0pt"/>
          <w:color w:val="000000"/>
        </w:rPr>
        <w:tab/>
        <w:t>се</w:t>
      </w:r>
      <w:r>
        <w:rPr>
          <w:rStyle w:val="0pt"/>
          <w:color w:val="000000"/>
        </w:rPr>
        <w:tab/>
        <w:t>преизчислява за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shd w:val="clear" w:color="auto" w:fill="auto"/>
        <w:spacing w:after="243" w:line="266" w:lineRule="exact"/>
        <w:ind w:left="20" w:firstLine="0"/>
      </w:pPr>
      <w:r>
        <w:rPr>
          <w:rStyle w:val="0pt"/>
          <w:color w:val="000000"/>
        </w:rPr>
        <w:t>маршрутите съгласно калкулациите</w:t>
      </w:r>
    </w:p>
    <w:p w:rsidR="00BE6F65" w:rsidRDefault="00BE6F65" w:rsidP="00A87E09">
      <w:pPr>
        <w:pStyle w:val="61"/>
        <w:framePr w:w="10141" w:h="7156" w:hRule="exact" w:wrap="around" w:vAnchor="page" w:hAnchor="page" w:x="871" w:y="6166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263" w:lineRule="exact"/>
        <w:ind w:left="440"/>
        <w:jc w:val="both"/>
      </w:pPr>
      <w:r>
        <w:rPr>
          <w:rStyle w:val="60pt"/>
          <w:color w:val="000000"/>
        </w:rPr>
        <w:t>Срок: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numPr>
          <w:ilvl w:val="1"/>
          <w:numId w:val="3"/>
        </w:numPr>
        <w:shd w:val="clear" w:color="auto" w:fill="auto"/>
        <w:ind w:left="20" w:firstLine="0"/>
      </w:pPr>
      <w:r>
        <w:rPr>
          <w:rStyle w:val="0pt"/>
          <w:color w:val="000000"/>
        </w:rPr>
        <w:t xml:space="preserve"> Срок на договора; Една година, считано от подписване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numPr>
          <w:ilvl w:val="1"/>
          <w:numId w:val="3"/>
        </w:numPr>
        <w:shd w:val="clear" w:color="auto" w:fill="auto"/>
        <w:spacing w:after="237"/>
        <w:ind w:left="20" w:firstLine="0"/>
      </w:pPr>
      <w:r>
        <w:rPr>
          <w:rStyle w:val="0pt"/>
          <w:color w:val="000000"/>
        </w:rPr>
        <w:t xml:space="preserve"> Срок на изпълнение: Ежедневно съгласно техническото задание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numPr>
          <w:ilvl w:val="0"/>
          <w:numId w:val="3"/>
        </w:numPr>
        <w:shd w:val="clear" w:color="auto" w:fill="auto"/>
        <w:tabs>
          <w:tab w:val="left" w:pos="414"/>
        </w:tabs>
        <w:spacing w:after="285" w:line="266" w:lineRule="exact"/>
        <w:ind w:left="20" w:right="460" w:firstLine="0"/>
        <w:jc w:val="left"/>
      </w:pPr>
      <w:r>
        <w:rPr>
          <w:rStyle w:val="1"/>
          <w:color w:val="000000"/>
        </w:rPr>
        <w:t xml:space="preserve">Схема на плащане: </w:t>
      </w:r>
      <w:r>
        <w:rPr>
          <w:rStyle w:val="0pt"/>
          <w:color w:val="000000"/>
        </w:rPr>
        <w:t>Плащането ще се извършва ежемесечно отложено с 60 дни след представяне на фактура и протоколи за извършен транспорт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numPr>
          <w:ilvl w:val="0"/>
          <w:numId w:val="4"/>
        </w:numPr>
        <w:shd w:val="clear" w:color="auto" w:fill="auto"/>
        <w:spacing w:after="19" w:line="210" w:lineRule="exact"/>
        <w:ind w:left="20" w:firstLine="0"/>
      </w:pPr>
      <w:r>
        <w:rPr>
          <w:rStyle w:val="1"/>
          <w:color w:val="000000"/>
        </w:rPr>
        <w:t xml:space="preserve"> Декларираме, </w:t>
      </w:r>
      <w:r>
        <w:rPr>
          <w:rStyle w:val="0pt"/>
          <w:color w:val="000000"/>
        </w:rPr>
        <w:t>че приемаме условията на проекта на договора без забележки.</w:t>
      </w:r>
    </w:p>
    <w:p w:rsidR="00BE6F65" w:rsidRDefault="00BE6F65" w:rsidP="00A87E09">
      <w:pPr>
        <w:pStyle w:val="61"/>
        <w:framePr w:w="10141" w:h="7156" w:hRule="exact" w:wrap="around" w:vAnchor="page" w:hAnchor="page" w:x="871" w:y="6166"/>
        <w:numPr>
          <w:ilvl w:val="0"/>
          <w:numId w:val="4"/>
        </w:numPr>
        <w:shd w:val="clear" w:color="auto" w:fill="auto"/>
        <w:spacing w:after="0" w:line="515" w:lineRule="exact"/>
        <w:ind w:left="20" w:right="4600"/>
        <w:jc w:val="left"/>
      </w:pPr>
      <w:r>
        <w:rPr>
          <w:rStyle w:val="60pt"/>
          <w:color w:val="000000"/>
        </w:rPr>
        <w:t xml:space="preserve"> Срок на валидност </w:t>
      </w:r>
      <w:r>
        <w:rPr>
          <w:rStyle w:val="610"/>
          <w:color w:val="000000"/>
        </w:rPr>
        <w:t xml:space="preserve">на предложението:- 90 дни </w:t>
      </w:r>
      <w:r>
        <w:rPr>
          <w:rStyle w:val="60pt"/>
          <w:color w:val="000000"/>
        </w:rPr>
        <w:t>П. Прилагаме: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numPr>
          <w:ilvl w:val="0"/>
          <w:numId w:val="5"/>
        </w:numPr>
        <w:shd w:val="clear" w:color="auto" w:fill="auto"/>
        <w:spacing w:after="23" w:line="210" w:lineRule="exact"/>
        <w:ind w:left="20" w:firstLine="0"/>
      </w:pPr>
      <w:r>
        <w:rPr>
          <w:rStyle w:val="0pt"/>
          <w:color w:val="000000"/>
          <w:lang w:val="en-US" w:eastAsia="en-US"/>
        </w:rPr>
        <w:t xml:space="preserve"> </w:t>
      </w:r>
      <w:r>
        <w:rPr>
          <w:rStyle w:val="0pt"/>
          <w:color w:val="000000"/>
        </w:rPr>
        <w:t>Предложение за изпълнение на услугата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numPr>
          <w:ilvl w:val="0"/>
          <w:numId w:val="5"/>
        </w:numPr>
        <w:shd w:val="clear" w:color="auto" w:fill="auto"/>
        <w:spacing w:after="259" w:line="210" w:lineRule="exact"/>
        <w:ind w:left="20" w:firstLine="0"/>
      </w:pPr>
      <w:r>
        <w:rPr>
          <w:rStyle w:val="0pt"/>
          <w:color w:val="000000"/>
          <w:lang w:val="en-US" w:eastAsia="en-US"/>
        </w:rPr>
        <w:t xml:space="preserve"> </w:t>
      </w:r>
      <w:r>
        <w:rPr>
          <w:rStyle w:val="0pt"/>
          <w:color w:val="000000"/>
        </w:rPr>
        <w:t>Калкулация 1</w:t>
      </w:r>
    </w:p>
    <w:p w:rsidR="00BE6F65" w:rsidRDefault="00BE6F65" w:rsidP="00A87E09">
      <w:pPr>
        <w:pStyle w:val="20"/>
        <w:framePr w:w="10141" w:h="7156" w:hRule="exact" w:wrap="around" w:vAnchor="page" w:hAnchor="page" w:x="871" w:y="6166"/>
        <w:shd w:val="clear" w:color="auto" w:fill="auto"/>
        <w:spacing w:before="0" w:after="30" w:line="210" w:lineRule="exact"/>
        <w:ind w:left="20"/>
      </w:pPr>
      <w:bookmarkStart w:id="0" w:name="bookmark7"/>
      <w:r>
        <w:rPr>
          <w:rStyle w:val="20pt"/>
          <w:color w:val="000000"/>
        </w:rPr>
        <w:t>III. Изискуеми документи</w:t>
      </w:r>
      <w:bookmarkEnd w:id="0"/>
    </w:p>
    <w:p w:rsidR="00BE6F65" w:rsidRDefault="00BE6F65" w:rsidP="00A87E09">
      <w:pPr>
        <w:pStyle w:val="a5"/>
        <w:framePr w:w="10141" w:h="7156" w:hRule="exact" w:wrap="around" w:vAnchor="page" w:hAnchor="page" w:x="871" w:y="6166"/>
        <w:numPr>
          <w:ilvl w:val="0"/>
          <w:numId w:val="6"/>
        </w:numPr>
        <w:shd w:val="clear" w:color="auto" w:fill="auto"/>
        <w:tabs>
          <w:tab w:val="left" w:pos="750"/>
        </w:tabs>
        <w:spacing w:line="210" w:lineRule="exact"/>
        <w:ind w:left="20" w:firstLine="0"/>
      </w:pPr>
      <w:r>
        <w:rPr>
          <w:rStyle w:val="0pt"/>
          <w:color w:val="000000"/>
        </w:rPr>
        <w:t>Копие от регистрация на фирмата или копие от идентификационен код съгласно Чл.23 от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shd w:val="clear" w:color="auto" w:fill="auto"/>
        <w:spacing w:line="256" w:lineRule="exact"/>
        <w:ind w:left="20" w:firstLine="0"/>
      </w:pPr>
      <w:r>
        <w:rPr>
          <w:rStyle w:val="0pt"/>
          <w:color w:val="000000"/>
        </w:rPr>
        <w:t>закона за Търговския регистър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shd w:val="clear" w:color="auto" w:fill="auto"/>
        <w:spacing w:line="256" w:lineRule="exact"/>
        <w:ind w:left="20" w:firstLine="0"/>
      </w:pPr>
      <w:r>
        <w:rPr>
          <w:rStyle w:val="0pt"/>
          <w:color w:val="000000"/>
        </w:rPr>
        <w:t>Ш.2. Информационен лист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shd w:val="clear" w:color="auto" w:fill="auto"/>
        <w:spacing w:line="256" w:lineRule="exact"/>
        <w:ind w:left="20" w:firstLine="0"/>
      </w:pPr>
      <w:r>
        <w:rPr>
          <w:rStyle w:val="0pt"/>
          <w:color w:val="000000"/>
        </w:rPr>
        <w:t>П1.3. Копие от лиценз за извършване на дейността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numPr>
          <w:ilvl w:val="0"/>
          <w:numId w:val="7"/>
        </w:numPr>
        <w:shd w:val="clear" w:color="auto" w:fill="auto"/>
        <w:spacing w:line="256" w:lineRule="exact"/>
        <w:ind w:left="20" w:right="260" w:firstLine="0"/>
      </w:pPr>
      <w:r>
        <w:rPr>
          <w:rStyle w:val="0pt"/>
          <w:color w:val="000000"/>
          <w:lang w:val="en-US" w:eastAsia="en-US"/>
        </w:rPr>
        <w:t xml:space="preserve"> </w:t>
      </w:r>
      <w:r>
        <w:rPr>
          <w:rStyle w:val="0pt"/>
          <w:color w:val="000000"/>
        </w:rPr>
        <w:t>Копие от валидна застраховка за професионална отговорност на фирмата към трети лица</w:t>
      </w:r>
    </w:p>
    <w:p w:rsidR="00BE6F65" w:rsidRDefault="00BE6F65" w:rsidP="00A87E09">
      <w:pPr>
        <w:pStyle w:val="a5"/>
        <w:framePr w:w="10141" w:h="7156" w:hRule="exact" w:wrap="around" w:vAnchor="page" w:hAnchor="page" w:x="871" w:y="6166"/>
        <w:numPr>
          <w:ilvl w:val="0"/>
          <w:numId w:val="8"/>
        </w:numPr>
        <w:shd w:val="clear" w:color="auto" w:fill="auto"/>
        <w:spacing w:line="256" w:lineRule="exact"/>
        <w:ind w:left="20" w:right="260" w:firstLine="0"/>
      </w:pPr>
      <w:r>
        <w:rPr>
          <w:rStyle w:val="0pt"/>
          <w:color w:val="000000"/>
          <w:lang w:val="en-US" w:eastAsia="en-US"/>
        </w:rPr>
        <w:t xml:space="preserve"> </w:t>
      </w:r>
      <w:r>
        <w:rPr>
          <w:rStyle w:val="0pt"/>
          <w:color w:val="000000"/>
        </w:rPr>
        <w:t xml:space="preserve">Списък на наличния </w:t>
      </w:r>
      <w:proofErr w:type="spellStart"/>
      <w:r>
        <w:rPr>
          <w:rStyle w:val="0pt"/>
          <w:color w:val="000000"/>
        </w:rPr>
        <w:t>автопарк</w:t>
      </w:r>
      <w:proofErr w:type="spellEnd"/>
      <w:r>
        <w:rPr>
          <w:rStyle w:val="0pt"/>
          <w:color w:val="000000"/>
        </w:rPr>
        <w:t xml:space="preserve">, съгласно техническото задание с </w:t>
      </w:r>
      <w:proofErr w:type="spellStart"/>
      <w:r>
        <w:rPr>
          <w:rStyle w:val="0pt"/>
          <w:color w:val="000000"/>
        </w:rPr>
        <w:t>доказателствен</w:t>
      </w:r>
      <w:proofErr w:type="spellEnd"/>
      <w:r>
        <w:rPr>
          <w:rStyle w:val="0pt"/>
          <w:color w:val="000000"/>
        </w:rPr>
        <w:t xml:space="preserve"> материал за покриване на изискванията на т.2 и т.З от глава IV на техническото задание с приложени копия от удостоверения за транспортна годност</w:t>
      </w:r>
    </w:p>
    <w:p w:rsidR="00BE6F65" w:rsidRDefault="00BE6F65" w:rsidP="00BE6F65">
      <w:pPr>
        <w:pStyle w:val="100"/>
        <w:framePr w:wrap="around" w:vAnchor="page" w:hAnchor="page" w:x="919" w:y="15854"/>
        <w:shd w:val="clear" w:color="auto" w:fill="auto"/>
        <w:spacing w:line="170" w:lineRule="exact"/>
        <w:ind w:left="20"/>
      </w:pPr>
      <w:proofErr w:type="spellStart"/>
      <w:r>
        <w:rPr>
          <w:rStyle w:val="10"/>
          <w:color w:val="000000"/>
        </w:rPr>
        <w:t>Obr_predlojenie_OP</w:t>
      </w:r>
      <w:proofErr w:type="spellEnd"/>
    </w:p>
    <w:p w:rsidR="00BE6F65" w:rsidRDefault="00BE6F65" w:rsidP="00BE6F65">
      <w:pPr>
        <w:pStyle w:val="100"/>
        <w:framePr w:wrap="around" w:vAnchor="page" w:hAnchor="page" w:x="9256" w:y="15858"/>
        <w:shd w:val="clear" w:color="auto" w:fill="auto"/>
        <w:spacing w:line="170" w:lineRule="exact"/>
        <w:ind w:left="20"/>
      </w:pPr>
      <w:r>
        <w:rPr>
          <w:rStyle w:val="10"/>
          <w:color w:val="000000"/>
        </w:rPr>
        <w:t xml:space="preserve">Page </w:t>
      </w:r>
      <w:r>
        <w:rPr>
          <w:rStyle w:val="10"/>
          <w:color w:val="000000"/>
          <w:lang w:val="bg-BG" w:eastAsia="bg-BG"/>
        </w:rPr>
        <w:t xml:space="preserve">1 </w:t>
      </w:r>
      <w:r>
        <w:rPr>
          <w:rStyle w:val="10"/>
          <w:color w:val="000000"/>
        </w:rPr>
        <w:t xml:space="preserve">of </w:t>
      </w:r>
      <w:r>
        <w:rPr>
          <w:rStyle w:val="10"/>
          <w:color w:val="000000"/>
          <w:lang w:val="bg-BG" w:eastAsia="bg-BG"/>
        </w:rPr>
        <w:t>2</w:t>
      </w:r>
    </w:p>
    <w:p w:rsidR="00BE6F65" w:rsidRDefault="00BE6F65" w:rsidP="00BE6F65">
      <w:pPr>
        <w:rPr>
          <w:color w:val="auto"/>
          <w:sz w:val="2"/>
          <w:szCs w:val="2"/>
        </w:rPr>
        <w:sectPr w:rsidR="00BE6F65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BE6F65" w:rsidRDefault="00BE6F65" w:rsidP="00A87E09">
      <w:pPr>
        <w:pStyle w:val="a5"/>
        <w:framePr w:w="10037" w:h="1488" w:hRule="exact" w:wrap="around" w:vAnchor="page" w:hAnchor="page" w:x="991" w:y="1156"/>
        <w:shd w:val="clear" w:color="auto" w:fill="auto"/>
        <w:spacing w:after="69" w:line="266" w:lineRule="exact"/>
        <w:ind w:left="20" w:right="260" w:firstLine="0"/>
      </w:pPr>
      <w:r>
        <w:rPr>
          <w:rStyle w:val="a3"/>
          <w:color w:val="000000"/>
        </w:rPr>
        <w:lastRenderedPageBreak/>
        <w:t>Ш.6. Декларация, за сключени застраховки "Гражданска отговорност" на мо</w:t>
      </w:r>
      <w:r w:rsidR="00A87E09">
        <w:rPr>
          <w:rStyle w:val="a3"/>
          <w:color w:val="000000"/>
        </w:rPr>
        <w:t>торните превозни средства с кои</w:t>
      </w:r>
      <w:r>
        <w:rPr>
          <w:rStyle w:val="a3"/>
          <w:color w:val="000000"/>
        </w:rPr>
        <w:t xml:space="preserve">то ще се изпълнява предмета на поръчката и "Злополука на пътниците в обществения </w:t>
      </w:r>
      <w:proofErr w:type="spellStart"/>
      <w:r>
        <w:rPr>
          <w:rStyle w:val="a3"/>
          <w:color w:val="000000"/>
        </w:rPr>
        <w:t>транспорт’</w:t>
      </w:r>
      <w:proofErr w:type="spellEnd"/>
      <w:r>
        <w:rPr>
          <w:rStyle w:val="a3"/>
          <w:color w:val="000000"/>
        </w:rPr>
        <w:t>.</w:t>
      </w:r>
    </w:p>
    <w:p w:rsidR="00BE6F65" w:rsidRPr="00A87E09" w:rsidRDefault="00BE6F65" w:rsidP="00A87E09">
      <w:pPr>
        <w:pStyle w:val="a5"/>
        <w:framePr w:w="10037" w:h="1488" w:hRule="exact" w:wrap="around" w:vAnchor="page" w:hAnchor="page" w:x="991" w:y="1156"/>
        <w:shd w:val="clear" w:color="auto" w:fill="auto"/>
        <w:spacing w:line="256" w:lineRule="exact"/>
        <w:ind w:left="20" w:right="260" w:firstLine="0"/>
      </w:pPr>
    </w:p>
    <w:p w:rsidR="00BE6F65" w:rsidRDefault="00BE6F65" w:rsidP="00BE6F65">
      <w:pPr>
        <w:pStyle w:val="a5"/>
        <w:framePr w:w="10037" w:h="550" w:hRule="exact" w:wrap="around" w:vAnchor="page" w:hAnchor="page" w:x="953" w:y="4372"/>
        <w:shd w:val="clear" w:color="auto" w:fill="auto"/>
        <w:tabs>
          <w:tab w:val="left" w:leader="dot" w:pos="8898"/>
        </w:tabs>
        <w:spacing w:after="12" w:line="210" w:lineRule="exact"/>
        <w:ind w:left="6040" w:firstLine="0"/>
      </w:pPr>
      <w:r>
        <w:rPr>
          <w:rStyle w:val="a3"/>
          <w:color w:val="000000"/>
        </w:rPr>
        <w:t xml:space="preserve">ИЗПЪЛНИТЕЛ:  </w:t>
      </w:r>
      <w:r>
        <w:rPr>
          <w:rStyle w:val="a3"/>
          <w:color w:val="000000"/>
        </w:rPr>
        <w:tab/>
      </w:r>
    </w:p>
    <w:p w:rsidR="00BE6F65" w:rsidRDefault="00BE6F65" w:rsidP="00BE6F65">
      <w:pPr>
        <w:pStyle w:val="a5"/>
        <w:framePr w:w="10037" w:h="550" w:hRule="exact" w:wrap="around" w:vAnchor="page" w:hAnchor="page" w:x="953" w:y="4372"/>
        <w:shd w:val="clear" w:color="auto" w:fill="auto"/>
        <w:spacing w:line="210" w:lineRule="exact"/>
        <w:ind w:left="7620" w:firstLine="0"/>
        <w:jc w:val="left"/>
      </w:pPr>
      <w:r>
        <w:rPr>
          <w:rStyle w:val="a3"/>
          <w:color w:val="000000"/>
        </w:rPr>
        <w:t>(подпис, печат)</w:t>
      </w:r>
    </w:p>
    <w:p w:rsidR="00BE6F65" w:rsidRDefault="00BE6F65" w:rsidP="00BE6F65">
      <w:pPr>
        <w:pStyle w:val="92"/>
        <w:framePr w:wrap="around" w:vAnchor="page" w:hAnchor="page" w:x="953" w:y="5974"/>
        <w:shd w:val="clear" w:color="auto" w:fill="auto"/>
        <w:spacing w:before="0" w:line="210" w:lineRule="exact"/>
        <w:ind w:left="20"/>
      </w:pPr>
      <w:r>
        <w:rPr>
          <w:rStyle w:val="93"/>
          <w:color w:val="000000"/>
        </w:rPr>
        <w:t xml:space="preserve">Забележка. </w:t>
      </w:r>
      <w:r>
        <w:rPr>
          <w:rStyle w:val="91"/>
          <w:color w:val="000000"/>
        </w:rPr>
        <w:t>Да се има предвид трайното спадане на цената на горивата</w:t>
      </w:r>
    </w:p>
    <w:p w:rsidR="00BE6F65" w:rsidRDefault="00BE6F65" w:rsidP="00BE6F65">
      <w:pPr>
        <w:pStyle w:val="100"/>
        <w:framePr w:wrap="around" w:vAnchor="page" w:hAnchor="page" w:x="921" w:y="15803"/>
        <w:shd w:val="clear" w:color="auto" w:fill="auto"/>
        <w:spacing w:line="170" w:lineRule="exact"/>
        <w:ind w:left="20"/>
      </w:pPr>
      <w:proofErr w:type="spellStart"/>
      <w:r>
        <w:rPr>
          <w:rStyle w:val="10"/>
          <w:color w:val="000000"/>
        </w:rPr>
        <w:t>Obr_pred</w:t>
      </w:r>
      <w:proofErr w:type="spellEnd"/>
      <w:r>
        <w:rPr>
          <w:rStyle w:val="10"/>
          <w:color w:val="000000"/>
        </w:rPr>
        <w:t xml:space="preserve"> </w:t>
      </w:r>
      <w:proofErr w:type="spellStart"/>
      <w:r>
        <w:rPr>
          <w:rStyle w:val="10"/>
          <w:color w:val="000000"/>
        </w:rPr>
        <w:t>lojeni</w:t>
      </w:r>
      <w:proofErr w:type="spellEnd"/>
      <w:r>
        <w:rPr>
          <w:rStyle w:val="10"/>
          <w:color w:val="000000"/>
        </w:rPr>
        <w:t xml:space="preserve"> </w:t>
      </w:r>
      <w:proofErr w:type="spellStart"/>
      <w:r>
        <w:rPr>
          <w:rStyle w:val="10"/>
          <w:color w:val="000000"/>
          <w:lang w:val="bg-BG" w:eastAsia="bg-BG"/>
        </w:rPr>
        <w:t>е_ОР</w:t>
      </w:r>
      <w:proofErr w:type="spellEnd"/>
    </w:p>
    <w:p w:rsidR="00BE6F65" w:rsidRDefault="00BE6F65" w:rsidP="00BE6F65">
      <w:pPr>
        <w:pStyle w:val="100"/>
        <w:framePr w:wrap="around" w:vAnchor="page" w:hAnchor="page" w:x="9258" w:y="15807"/>
        <w:shd w:val="clear" w:color="auto" w:fill="auto"/>
        <w:spacing w:line="170" w:lineRule="exact"/>
        <w:ind w:left="20"/>
      </w:pPr>
      <w:r>
        <w:rPr>
          <w:rStyle w:val="10"/>
          <w:color w:val="000000"/>
        </w:rPr>
        <w:t xml:space="preserve">Page </w:t>
      </w:r>
      <w:r>
        <w:rPr>
          <w:rStyle w:val="10"/>
          <w:color w:val="000000"/>
          <w:lang w:val="bg-BG" w:eastAsia="bg-BG"/>
        </w:rPr>
        <w:t xml:space="preserve">2 </w:t>
      </w:r>
      <w:r>
        <w:rPr>
          <w:rStyle w:val="10"/>
          <w:color w:val="000000"/>
        </w:rPr>
        <w:t xml:space="preserve">of </w:t>
      </w:r>
      <w:r>
        <w:rPr>
          <w:rStyle w:val="10"/>
          <w:color w:val="000000"/>
          <w:lang w:val="bg-BG" w:eastAsia="bg-BG"/>
        </w:rPr>
        <w:t>2</w:t>
      </w:r>
    </w:p>
    <w:p w:rsidR="00BE6F65" w:rsidRDefault="00BE6F65" w:rsidP="00BE6F65">
      <w:pPr>
        <w:rPr>
          <w:color w:val="auto"/>
          <w:sz w:val="2"/>
          <w:szCs w:val="2"/>
        </w:rPr>
        <w:sectPr w:rsidR="00BE6F65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6D7190" w:rsidRDefault="006D7190"/>
    <w:sectPr w:rsidR="006D7190" w:rsidSect="006D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</w:abstractNum>
  <w:abstractNum w:abstractNumId="2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</w:abstractNum>
  <w:abstractNum w:abstractNumId="3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1"/>
        <w:szCs w:val="21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III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III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III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III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III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III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III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III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III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</w:abstractNum>
  <w:abstractNum w:abstractNumId="6">
    <w:nsid w:val="00000015"/>
    <w:multiLevelType w:val="multilevel"/>
    <w:tmpl w:val="00000014"/>
    <w:lvl w:ilvl="0">
      <w:start w:val="4"/>
      <w:numFmt w:val="decimal"/>
      <w:lvlText w:val="111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111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111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111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111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111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111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111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111.%1,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</w:abstractNum>
  <w:abstractNum w:abstractNumId="7">
    <w:nsid w:val="00000017"/>
    <w:multiLevelType w:val="multilevel"/>
    <w:tmpl w:val="00000016"/>
    <w:lvl w:ilvl="0">
      <w:start w:val="5"/>
      <w:numFmt w:val="decimal"/>
      <w:lvlText w:val="1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1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1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1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1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1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1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1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111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F65"/>
    <w:rsid w:val="006D7190"/>
    <w:rsid w:val="008A3DCB"/>
    <w:rsid w:val="00A85F8E"/>
    <w:rsid w:val="00A87E09"/>
    <w:rsid w:val="00AB3E1E"/>
    <w:rsid w:val="00B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ъдържание_"/>
    <w:basedOn w:val="a0"/>
    <w:link w:val="a4"/>
    <w:uiPriority w:val="99"/>
    <w:locked/>
    <w:rsid w:val="00BE6F65"/>
    <w:rPr>
      <w:rFonts w:ascii="Tahoma" w:hAnsi="Tahoma" w:cs="Tahoma"/>
      <w:spacing w:val="-5"/>
      <w:sz w:val="21"/>
      <w:szCs w:val="21"/>
      <w:shd w:val="clear" w:color="auto" w:fill="FFFFFF"/>
    </w:rPr>
  </w:style>
  <w:style w:type="character" w:customStyle="1" w:styleId="6">
    <w:name w:val="Основен текст (6)_"/>
    <w:basedOn w:val="a0"/>
    <w:link w:val="61"/>
    <w:uiPriority w:val="99"/>
    <w:locked/>
    <w:rsid w:val="00BE6F65"/>
    <w:rPr>
      <w:rFonts w:ascii="Tahoma" w:hAnsi="Tahoma" w:cs="Tahoma"/>
      <w:b/>
      <w:bCs/>
      <w:spacing w:val="-6"/>
      <w:sz w:val="21"/>
      <w:szCs w:val="21"/>
      <w:shd w:val="clear" w:color="auto" w:fill="FFFFFF"/>
    </w:rPr>
  </w:style>
  <w:style w:type="character" w:customStyle="1" w:styleId="9">
    <w:name w:val="Горен или долен колонтитул (9)_"/>
    <w:basedOn w:val="a0"/>
    <w:link w:val="90"/>
    <w:uiPriority w:val="99"/>
    <w:locked/>
    <w:rsid w:val="00BE6F65"/>
    <w:rPr>
      <w:rFonts w:ascii="Tahoma" w:hAnsi="Tahoma" w:cs="Tahoma"/>
      <w:b/>
      <w:bCs/>
      <w:spacing w:val="-6"/>
      <w:sz w:val="21"/>
      <w:szCs w:val="21"/>
      <w:shd w:val="clear" w:color="auto" w:fill="FFFFFF"/>
    </w:rPr>
  </w:style>
  <w:style w:type="character" w:customStyle="1" w:styleId="90pt">
    <w:name w:val="Горен или долен колонтитул (9) + Разредка 0 pt"/>
    <w:basedOn w:val="9"/>
    <w:uiPriority w:val="99"/>
    <w:rsid w:val="00BE6F65"/>
    <w:rPr>
      <w:spacing w:val="-7"/>
    </w:rPr>
  </w:style>
  <w:style w:type="character" w:customStyle="1" w:styleId="60pt">
    <w:name w:val="Основен текст (6) + Разредка 0 pt"/>
    <w:basedOn w:val="6"/>
    <w:uiPriority w:val="99"/>
    <w:rsid w:val="00BE6F65"/>
    <w:rPr>
      <w:spacing w:val="-7"/>
    </w:rPr>
  </w:style>
  <w:style w:type="character" w:customStyle="1" w:styleId="8">
    <w:name w:val="Основен текст (8)_"/>
    <w:basedOn w:val="a0"/>
    <w:link w:val="80"/>
    <w:uiPriority w:val="99"/>
    <w:locked/>
    <w:rsid w:val="00BE6F65"/>
    <w:rPr>
      <w:rFonts w:ascii="Tahoma" w:hAnsi="Tahoma" w:cs="Tahoma"/>
      <w:b/>
      <w:bCs/>
      <w:i/>
      <w:iCs/>
      <w:spacing w:val="-27"/>
      <w:sz w:val="20"/>
      <w:szCs w:val="20"/>
      <w:shd w:val="clear" w:color="auto" w:fill="FFFFFF"/>
    </w:rPr>
  </w:style>
  <w:style w:type="character" w:customStyle="1" w:styleId="810">
    <w:name w:val="Основен текст (8) + 10"/>
    <w:aliases w:val="5 pt1,Не е удебелен,Разредка -1 pt1"/>
    <w:basedOn w:val="8"/>
    <w:uiPriority w:val="99"/>
    <w:rsid w:val="00BE6F65"/>
    <w:rPr>
      <w:spacing w:val="-30"/>
      <w:sz w:val="21"/>
      <w:szCs w:val="21"/>
    </w:rPr>
  </w:style>
  <w:style w:type="character" w:customStyle="1" w:styleId="1">
    <w:name w:val="Основен текст + Удебелен1"/>
    <w:aliases w:val="Разредка 0 pt2"/>
    <w:basedOn w:val="a3"/>
    <w:uiPriority w:val="99"/>
    <w:rsid w:val="00BE6F65"/>
    <w:rPr>
      <w:b/>
      <w:bCs/>
      <w:spacing w:val="-7"/>
    </w:rPr>
  </w:style>
  <w:style w:type="character" w:customStyle="1" w:styleId="0pt">
    <w:name w:val="Основен текст + Разредка 0 pt"/>
    <w:basedOn w:val="a3"/>
    <w:uiPriority w:val="99"/>
    <w:rsid w:val="00BE6F65"/>
    <w:rPr>
      <w:spacing w:val="-6"/>
    </w:rPr>
  </w:style>
  <w:style w:type="character" w:customStyle="1" w:styleId="610">
    <w:name w:val="Основен текст (6) + Не е удебелен1"/>
    <w:basedOn w:val="6"/>
    <w:uiPriority w:val="99"/>
    <w:rsid w:val="00BE6F65"/>
  </w:style>
  <w:style w:type="character" w:customStyle="1" w:styleId="2">
    <w:name w:val="Заглавие #2_"/>
    <w:basedOn w:val="a0"/>
    <w:link w:val="20"/>
    <w:uiPriority w:val="99"/>
    <w:locked/>
    <w:rsid w:val="00BE6F65"/>
    <w:rPr>
      <w:rFonts w:ascii="Tahoma" w:hAnsi="Tahoma" w:cs="Tahoma"/>
      <w:b/>
      <w:bCs/>
      <w:spacing w:val="-6"/>
      <w:sz w:val="21"/>
      <w:szCs w:val="21"/>
      <w:shd w:val="clear" w:color="auto" w:fill="FFFFFF"/>
    </w:rPr>
  </w:style>
  <w:style w:type="character" w:customStyle="1" w:styleId="20pt">
    <w:name w:val="Заглавие #2 + Разредка 0 pt"/>
    <w:basedOn w:val="2"/>
    <w:uiPriority w:val="99"/>
    <w:rsid w:val="00BE6F65"/>
    <w:rPr>
      <w:spacing w:val="-7"/>
    </w:rPr>
  </w:style>
  <w:style w:type="character" w:customStyle="1" w:styleId="10">
    <w:name w:val="Горен или долен колонтитул (10)_"/>
    <w:basedOn w:val="a0"/>
    <w:link w:val="100"/>
    <w:uiPriority w:val="99"/>
    <w:locked/>
    <w:rsid w:val="00BE6F65"/>
    <w:rPr>
      <w:rFonts w:ascii="Times New Roman" w:hAnsi="Times New Roman" w:cs="Times New Roman"/>
      <w:spacing w:val="-4"/>
      <w:sz w:val="17"/>
      <w:szCs w:val="17"/>
      <w:shd w:val="clear" w:color="auto" w:fill="FFFFFF"/>
      <w:lang w:val="en-US"/>
    </w:rPr>
  </w:style>
  <w:style w:type="character" w:customStyle="1" w:styleId="91">
    <w:name w:val="Основен текст (9)_"/>
    <w:basedOn w:val="a0"/>
    <w:link w:val="92"/>
    <w:uiPriority w:val="99"/>
    <w:locked/>
    <w:rsid w:val="00BE6F65"/>
    <w:rPr>
      <w:rFonts w:ascii="Tahoma" w:hAnsi="Tahoma" w:cs="Tahoma"/>
      <w:i/>
      <w:iCs/>
      <w:spacing w:val="-26"/>
      <w:sz w:val="21"/>
      <w:szCs w:val="21"/>
      <w:shd w:val="clear" w:color="auto" w:fill="FFFFFF"/>
    </w:rPr>
  </w:style>
  <w:style w:type="character" w:customStyle="1" w:styleId="93">
    <w:name w:val="Основен текст (9) + Удебелен"/>
    <w:aliases w:val="Не е курсив1,Разредка 0 pt1"/>
    <w:basedOn w:val="91"/>
    <w:uiPriority w:val="99"/>
    <w:rsid w:val="00BE6F65"/>
    <w:rPr>
      <w:b/>
      <w:bCs/>
      <w:spacing w:val="-6"/>
    </w:rPr>
  </w:style>
  <w:style w:type="paragraph" w:styleId="a5">
    <w:name w:val="Body Text"/>
    <w:basedOn w:val="a"/>
    <w:link w:val="a6"/>
    <w:uiPriority w:val="99"/>
    <w:rsid w:val="00BE6F65"/>
    <w:pPr>
      <w:shd w:val="clear" w:color="auto" w:fill="FFFFFF"/>
      <w:spacing w:line="263" w:lineRule="exact"/>
      <w:ind w:hanging="360"/>
      <w:jc w:val="both"/>
    </w:pPr>
    <w:rPr>
      <w:rFonts w:ascii="Tahoma" w:hAnsi="Tahoma" w:cs="Tahoma"/>
      <w:color w:val="auto"/>
      <w:spacing w:val="-5"/>
      <w:sz w:val="21"/>
      <w:szCs w:val="21"/>
    </w:rPr>
  </w:style>
  <w:style w:type="character" w:customStyle="1" w:styleId="a6">
    <w:name w:val="Основен текст Знак"/>
    <w:basedOn w:val="a0"/>
    <w:link w:val="a5"/>
    <w:uiPriority w:val="99"/>
    <w:rsid w:val="00BE6F65"/>
    <w:rPr>
      <w:rFonts w:ascii="Tahoma" w:eastAsia="Times New Roman" w:hAnsi="Tahoma" w:cs="Tahoma"/>
      <w:spacing w:val="-5"/>
      <w:sz w:val="21"/>
      <w:szCs w:val="21"/>
      <w:shd w:val="clear" w:color="auto" w:fill="FFFFFF"/>
      <w:lang w:eastAsia="bg-BG"/>
    </w:rPr>
  </w:style>
  <w:style w:type="paragraph" w:customStyle="1" w:styleId="61">
    <w:name w:val="Основен текст (6)1"/>
    <w:basedOn w:val="a"/>
    <w:link w:val="6"/>
    <w:uiPriority w:val="99"/>
    <w:rsid w:val="00BE6F65"/>
    <w:pPr>
      <w:shd w:val="clear" w:color="auto" w:fill="FFFFFF"/>
      <w:spacing w:after="300" w:line="240" w:lineRule="atLeast"/>
      <w:jc w:val="center"/>
    </w:pPr>
    <w:rPr>
      <w:rFonts w:ascii="Tahoma" w:eastAsiaTheme="minorHAnsi" w:hAnsi="Tahoma" w:cs="Tahoma"/>
      <w:b/>
      <w:bCs/>
      <w:color w:val="auto"/>
      <w:spacing w:val="-6"/>
      <w:sz w:val="21"/>
      <w:szCs w:val="21"/>
      <w:lang w:eastAsia="en-US"/>
    </w:rPr>
  </w:style>
  <w:style w:type="paragraph" w:customStyle="1" w:styleId="90">
    <w:name w:val="Горен или долен колонтитул (9)"/>
    <w:basedOn w:val="a"/>
    <w:link w:val="9"/>
    <w:uiPriority w:val="99"/>
    <w:rsid w:val="00BE6F65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color w:val="auto"/>
      <w:spacing w:val="-6"/>
      <w:sz w:val="21"/>
      <w:szCs w:val="21"/>
      <w:lang w:eastAsia="en-US"/>
    </w:rPr>
  </w:style>
  <w:style w:type="paragraph" w:customStyle="1" w:styleId="80">
    <w:name w:val="Основен текст (8)"/>
    <w:basedOn w:val="a"/>
    <w:link w:val="8"/>
    <w:uiPriority w:val="99"/>
    <w:rsid w:val="00BE6F65"/>
    <w:pPr>
      <w:shd w:val="clear" w:color="auto" w:fill="FFFFFF"/>
      <w:spacing w:before="300" w:after="60" w:line="240" w:lineRule="atLeast"/>
      <w:jc w:val="center"/>
    </w:pPr>
    <w:rPr>
      <w:rFonts w:ascii="Tahoma" w:eastAsiaTheme="minorHAnsi" w:hAnsi="Tahoma" w:cs="Tahoma"/>
      <w:b/>
      <w:bCs/>
      <w:i/>
      <w:iCs/>
      <w:color w:val="auto"/>
      <w:spacing w:val="-27"/>
      <w:sz w:val="20"/>
      <w:szCs w:val="20"/>
      <w:lang w:eastAsia="en-US"/>
    </w:rPr>
  </w:style>
  <w:style w:type="paragraph" w:customStyle="1" w:styleId="20">
    <w:name w:val="Заглавие #2"/>
    <w:basedOn w:val="a"/>
    <w:link w:val="2"/>
    <w:uiPriority w:val="99"/>
    <w:rsid w:val="00BE6F65"/>
    <w:pPr>
      <w:shd w:val="clear" w:color="auto" w:fill="FFFFFF"/>
      <w:spacing w:before="240" w:after="300" w:line="240" w:lineRule="atLeast"/>
      <w:jc w:val="both"/>
      <w:outlineLvl w:val="1"/>
    </w:pPr>
    <w:rPr>
      <w:rFonts w:ascii="Tahoma" w:eastAsiaTheme="minorHAnsi" w:hAnsi="Tahoma" w:cs="Tahoma"/>
      <w:b/>
      <w:bCs/>
      <w:color w:val="auto"/>
      <w:spacing w:val="-6"/>
      <w:sz w:val="21"/>
      <w:szCs w:val="21"/>
      <w:lang w:eastAsia="en-US"/>
    </w:rPr>
  </w:style>
  <w:style w:type="paragraph" w:customStyle="1" w:styleId="100">
    <w:name w:val="Горен или долен колонтитул (10)"/>
    <w:basedOn w:val="a"/>
    <w:link w:val="10"/>
    <w:uiPriority w:val="99"/>
    <w:rsid w:val="00BE6F6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4"/>
      <w:sz w:val="17"/>
      <w:szCs w:val="17"/>
      <w:lang w:val="en-US" w:eastAsia="en-US"/>
    </w:rPr>
  </w:style>
  <w:style w:type="paragraph" w:customStyle="1" w:styleId="92">
    <w:name w:val="Основен текст (9)"/>
    <w:basedOn w:val="a"/>
    <w:link w:val="91"/>
    <w:uiPriority w:val="99"/>
    <w:rsid w:val="00BE6F65"/>
    <w:pPr>
      <w:shd w:val="clear" w:color="auto" w:fill="FFFFFF"/>
      <w:spacing w:before="1080" w:line="240" w:lineRule="atLeast"/>
      <w:jc w:val="both"/>
    </w:pPr>
    <w:rPr>
      <w:rFonts w:ascii="Tahoma" w:eastAsiaTheme="minorHAnsi" w:hAnsi="Tahoma" w:cs="Tahoma"/>
      <w:i/>
      <w:iCs/>
      <w:color w:val="auto"/>
      <w:spacing w:val="-26"/>
      <w:sz w:val="21"/>
      <w:szCs w:val="21"/>
      <w:lang w:eastAsia="en-US"/>
    </w:rPr>
  </w:style>
  <w:style w:type="paragraph" w:customStyle="1" w:styleId="a4">
    <w:name w:val="Съдържание"/>
    <w:basedOn w:val="a"/>
    <w:link w:val="a3"/>
    <w:uiPriority w:val="99"/>
    <w:rsid w:val="00BE6F65"/>
    <w:pPr>
      <w:shd w:val="clear" w:color="auto" w:fill="FFFFFF"/>
      <w:spacing w:line="263" w:lineRule="exact"/>
      <w:jc w:val="both"/>
    </w:pPr>
    <w:rPr>
      <w:rFonts w:ascii="Tahoma" w:eastAsiaTheme="minorHAnsi" w:hAnsi="Tahoma" w:cs="Tahoma"/>
      <w:color w:val="auto"/>
      <w:spacing w:val="-5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312</Words>
  <Characters>1782</Characters>
  <Application>Microsoft Office Word</Application>
  <DocSecurity>0</DocSecurity>
  <Lines>14</Lines>
  <Paragraphs>4</Paragraphs>
  <ScaleCrop>false</ScaleCrop>
  <Company>TEC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4</cp:revision>
  <dcterms:created xsi:type="dcterms:W3CDTF">2016-02-09T12:58:00Z</dcterms:created>
  <dcterms:modified xsi:type="dcterms:W3CDTF">2016-02-09T13:29:00Z</dcterms:modified>
</cp:coreProperties>
</file>