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1" w:rsidRPr="00093958" w:rsidRDefault="005B5088">
      <w:pPr>
        <w:rPr>
          <w:b/>
        </w:rPr>
      </w:pPr>
      <w:r w:rsidRPr="00093958">
        <w:rPr>
          <w:b/>
        </w:rPr>
        <w:t>Ст.комисар Величков представи доклад за конвенционалната престъпност</w:t>
      </w:r>
    </w:p>
    <w:p w:rsidR="005B5088" w:rsidRDefault="005B5088">
      <w:r>
        <w:t>Директорът на ОД на МВР-Сливен ст.комисар Димитър Величков представи доклад за конвенционалната престъпност в Сливенска област за периода от януари до октомври тази година. Това стана на работната среща с министър Младен Маринов, кметове и кметски наместници, ко</w:t>
      </w:r>
      <w:r w:rsidR="00A579E3">
        <w:t>я</w:t>
      </w:r>
      <w:r>
        <w:t xml:space="preserve">то се проведе на 13 ноември при домакинството на областния управител Чавдар </w:t>
      </w:r>
      <w:proofErr w:type="spellStart"/>
      <w:r>
        <w:t>Божурски</w:t>
      </w:r>
      <w:proofErr w:type="spellEnd"/>
      <w:r>
        <w:t>.</w:t>
      </w:r>
      <w:r w:rsidR="00A579E3">
        <w:t xml:space="preserve">  </w:t>
      </w:r>
    </w:p>
    <w:p w:rsidR="00A579E3" w:rsidRDefault="00A579E3">
      <w:r>
        <w:t>Част от акцентите в доклада са следните:</w:t>
      </w:r>
    </w:p>
    <w:p w:rsidR="005B5088" w:rsidRDefault="005B5088">
      <w:r>
        <w:t>ОД на МВР-Сливен обслужва област с население от 192 500 жители, което представлява 2,7 на сто от населението на страната. В областта има четири общински центъра и 110 малки населени места. Децата до 15 години са 35 хиляди или 17,8 на сто от общия брой на жителите</w:t>
      </w:r>
      <w:bookmarkStart w:id="0" w:name="_GoBack"/>
      <w:bookmarkEnd w:id="0"/>
      <w:r>
        <w:t xml:space="preserve">. Това е най-високият сред останалите области в България. 36 на сто от населението е с основно и по-ниско образование, което отрежда на Сливенска област четвърта позиция по този показател. </w:t>
      </w:r>
    </w:p>
    <w:p w:rsidR="005B5088" w:rsidRDefault="005B5088">
      <w:r>
        <w:t>През периода са регистрирани 1 767 престъпления спрямо 1 868 за същия период на предходната година, като спадът е с 5,4 на сто. 872 от тях са престъпленията срещу собствеността, спадът е 7,6 процента.  Регистриран е спад от 23,5 на сто в посегателствата на МПС – 13 през тази и 17 през миналата година. Най-голямо намаление ОД на МВР отчита при палежите: от 36 на 19 или с 47,2 процента спад. С 12,8 на сто са се увеличили престъпленията, свързани с наркотици: 141 са регистрираните през първите десет месеца на 2017 г. срещу 159 през същия период на 2018 г.</w:t>
      </w:r>
    </w:p>
    <w:p w:rsidR="005B5088" w:rsidRDefault="005B5088">
      <w:r>
        <w:t xml:space="preserve">От началото на годината се забелязва тенденция за спад в битовата престъпност. Кражбите, които заемат основен дял в нея, са намалели от </w:t>
      </w:r>
      <w:r w:rsidR="00A579E3">
        <w:t>768 на 718.</w:t>
      </w:r>
      <w:r>
        <w:t xml:space="preserve"> </w:t>
      </w:r>
    </w:p>
    <w:sectPr w:rsidR="005B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5"/>
    <w:rsid w:val="00093958"/>
    <w:rsid w:val="005B5088"/>
    <w:rsid w:val="006649F5"/>
    <w:rsid w:val="00A579E3"/>
    <w:rsid w:val="00B51441"/>
    <w:rsid w:val="00B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Nikolova</dc:creator>
  <cp:keywords/>
  <dc:description/>
  <cp:lastModifiedBy>Rositsa Nikolova</cp:lastModifiedBy>
  <cp:revision>5</cp:revision>
  <dcterms:created xsi:type="dcterms:W3CDTF">2018-11-13T14:25:00Z</dcterms:created>
  <dcterms:modified xsi:type="dcterms:W3CDTF">2018-11-13T14:38:00Z</dcterms:modified>
</cp:coreProperties>
</file>