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1550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D07">
        <w:rPr>
          <w:rFonts w:ascii="Arial Black" w:hAnsi="Arial Black"/>
          <w:noProof/>
          <w:color w:val="17365D" w:themeColor="text2" w:themeShade="BF"/>
          <w:sz w:val="36"/>
          <w:szCs w:val="36"/>
          <w:lang w:eastAsia="bg-BG"/>
        </w:rPr>
        <w:drawing>
          <wp:anchor distT="0" distB="0" distL="114300" distR="114300" simplePos="0" relativeHeight="251658240" behindDoc="0" locked="0" layoutInCell="1" allowOverlap="1" wp14:anchorId="7E08D971" wp14:editId="348AB891">
            <wp:simplePos x="0" y="0"/>
            <wp:positionH relativeFrom="column">
              <wp:posOffset>242570</wp:posOffset>
            </wp:positionH>
            <wp:positionV relativeFrom="paragraph">
              <wp:posOffset>-103505</wp:posOffset>
            </wp:positionV>
            <wp:extent cx="1087120" cy="822960"/>
            <wp:effectExtent l="0" t="0" r="0" b="0"/>
            <wp:wrapSquare wrapText="bothSides"/>
            <wp:docPr id="13" name="Picture 2" descr="C:\Users\eti\Documents\LUDMIL\!NOVI DOKUMENTI\2014\ЛИФЛЕТ БАСЕЛ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ti\Documents\LUDMIL\!NOVI DOKUMENTI\2014\ЛИФЛЕТ БАСЕЛ\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D07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 xml:space="preserve">Българска асоциация на </w:t>
      </w:r>
      <w:r w:rsidRPr="00DC4D07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br/>
        <w:t>електротехниката и електрониката</w:t>
      </w:r>
      <w:r w:rsidRPr="00DC4D07">
        <w:rPr>
          <w:rFonts w:ascii="Arial Black" w:hAnsi="Arial Black"/>
          <w:noProof/>
          <w:color w:val="17365D" w:themeColor="text2" w:themeShade="BF"/>
          <w:sz w:val="36"/>
          <w:szCs w:val="36"/>
        </w:rPr>
        <w:t xml:space="preserve"> </w:t>
      </w:r>
    </w:p>
    <w:p w14:paraId="04569008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E04107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2B4CE9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32564B" w14:textId="77777777" w:rsidR="001F729A" w:rsidRPr="00DC4D07" w:rsidRDefault="001F72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25584E" w14:textId="77777777" w:rsidR="001F729A" w:rsidRPr="00DC4D07" w:rsidRDefault="001F72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1EB9991B" w14:textId="77777777" w:rsidR="001F729A" w:rsidRPr="00DC4D07" w:rsidRDefault="001F72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336272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548DC0" w14:textId="77777777" w:rsidR="00ED6CC3" w:rsidRPr="00DC4D07" w:rsidRDefault="00173B82" w:rsidP="00BC313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БРАНШ </w:t>
      </w:r>
      <w:r w:rsidR="00ED6CC3" w:rsidRPr="00DC4D0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„ЕЛЕКТРОТЕХНИКА И ЕЛЕКТРОНИКА“ </w:t>
      </w:r>
    </w:p>
    <w:p w14:paraId="35CECC87" w14:textId="77777777" w:rsidR="00BC313C" w:rsidRPr="00DC4D07" w:rsidRDefault="00BC313C" w:rsidP="00BC313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14:paraId="59891F59" w14:textId="70066DD6" w:rsidR="00EE4E38" w:rsidRPr="00DC4D07" w:rsidRDefault="00ED6CC3" w:rsidP="00BC313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C4D0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ПРИНОС ЗА ИЗНОСА НА БЪЛГАРИЯ</w:t>
      </w:r>
      <w:r w:rsidR="00712C6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ЗА 2018 Г.</w:t>
      </w:r>
    </w:p>
    <w:p w14:paraId="7C847E08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E3FDE8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9070A5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3E28BC" w14:textId="77777777" w:rsidR="001F729A" w:rsidRPr="00DC4D07" w:rsidRDefault="001F72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AD8704" w14:textId="77777777" w:rsidR="001F729A" w:rsidRPr="00DC4D07" w:rsidRDefault="001F72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2192AC" w14:textId="77777777" w:rsidR="00D57C5A" w:rsidRPr="00DC4D07" w:rsidRDefault="00D57C5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04B1BE" w14:textId="77777777" w:rsidR="00D57C5A" w:rsidRPr="00DC4D07" w:rsidRDefault="00D57C5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239705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658238" w14:textId="77777777" w:rsidR="00D57C5A" w:rsidRPr="00DC4D07" w:rsidRDefault="00D57C5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416B4C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BE0AFD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B87794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71A29A" w14:textId="77777777" w:rsidR="00EE4E38" w:rsidRPr="00DC4D07" w:rsidRDefault="00EE4E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6477C89B" w14:textId="77777777" w:rsidR="00EC7712" w:rsidRPr="00DC4D07" w:rsidRDefault="00864DA5" w:rsidP="0086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B82">
        <w:rPr>
          <w:rFonts w:ascii="Times New Roman" w:hAnsi="Times New Roman" w:cs="Times New Roman"/>
          <w:sz w:val="24"/>
          <w:szCs w:val="24"/>
        </w:rPr>
        <w:t>Браншът</w:t>
      </w:r>
      <w:r w:rsidRPr="00DC4D07">
        <w:rPr>
          <w:rFonts w:ascii="Times New Roman" w:hAnsi="Times New Roman" w:cs="Times New Roman"/>
          <w:sz w:val="24"/>
          <w:szCs w:val="24"/>
        </w:rPr>
        <w:t xml:space="preserve"> </w:t>
      </w: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„Електротехника и електроника“ </w:t>
      </w:r>
      <w:r w:rsidR="00931EC8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обхваща </w:t>
      </w:r>
      <w:r w:rsidR="00DC4D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изцяло </w:t>
      </w:r>
      <w:r w:rsidR="001F6C8D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два раздела</w:t>
      </w:r>
      <w:r w:rsidR="0071218A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един клас от трети раздел</w:t>
      </w:r>
      <w:r w:rsidR="001F6C8D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D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1F6C8D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C8D" w:rsidRPr="00DC4D07">
        <w:rPr>
          <w:rFonts w:ascii="Times New Roman" w:hAnsi="Times New Roman" w:cs="Times New Roman"/>
          <w:sz w:val="24"/>
          <w:szCs w:val="24"/>
        </w:rPr>
        <w:t>класификатора на икономическите дейности КИД</w:t>
      </w:r>
      <w:r w:rsidR="008C0ED3" w:rsidRPr="00DC4D07">
        <w:rPr>
          <w:rFonts w:ascii="Times New Roman" w:hAnsi="Times New Roman" w:cs="Times New Roman"/>
          <w:sz w:val="24"/>
          <w:szCs w:val="24"/>
        </w:rPr>
        <w:t>-</w:t>
      </w:r>
      <w:r w:rsidR="001F6C8D" w:rsidRPr="00DC4D07">
        <w:rPr>
          <w:rFonts w:ascii="Times New Roman" w:hAnsi="Times New Roman" w:cs="Times New Roman"/>
          <w:sz w:val="24"/>
          <w:szCs w:val="24"/>
        </w:rPr>
        <w:t>2008</w:t>
      </w:r>
      <w:r w:rsidR="00DC4D07" w:rsidRPr="00DC4D07">
        <w:rPr>
          <w:rFonts w:ascii="Times New Roman" w:hAnsi="Times New Roman" w:cs="Times New Roman"/>
          <w:sz w:val="24"/>
          <w:szCs w:val="24"/>
        </w:rPr>
        <w:t xml:space="preserve"> (NACE rev2)</w:t>
      </w:r>
      <w:r w:rsidR="00EC7712" w:rsidRPr="00DC4D07">
        <w:rPr>
          <w:rFonts w:ascii="Times New Roman" w:hAnsi="Times New Roman" w:cs="Times New Roman"/>
          <w:sz w:val="24"/>
          <w:szCs w:val="24"/>
        </w:rPr>
        <w:t>:</w:t>
      </w:r>
    </w:p>
    <w:p w14:paraId="6257DA44" w14:textId="77777777" w:rsidR="00EC7712" w:rsidRPr="00DC4D07" w:rsidRDefault="00425400" w:rsidP="00BD52AA">
      <w:pPr>
        <w:pStyle w:val="ListParagraph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64DA5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Електротехника и електроника" w:history="1">
        <w:r w:rsidRPr="00DC4D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Производство на компютърна и комуникационна техника, електронни и оптични продукти</w:t>
        </w:r>
      </w:hyperlink>
      <w:r w:rsidRPr="00DC4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DC4D07" w:rsidRPr="00DC4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14:paraId="5F5D5B7C" w14:textId="77777777" w:rsidR="00EC7712" w:rsidRPr="00DC4D07" w:rsidRDefault="00425400" w:rsidP="00BD52AA">
      <w:pPr>
        <w:pStyle w:val="ListParagraph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64DA5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</w:t>
      </w:r>
      <w:hyperlink r:id="rId10" w:tooltip="Електротехника и електроника" w:history="1">
        <w:r w:rsidRPr="00DC4D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Производство на електрически съоръжения</w:t>
        </w:r>
      </w:hyperlink>
      <w:r w:rsidRPr="00DC4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DC4D07" w:rsidRPr="00DC4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14:paraId="1B8B9CC2" w14:textId="77777777" w:rsidR="0071218A" w:rsidRPr="00DC4D07" w:rsidRDefault="0071218A" w:rsidP="00BD52AA">
      <w:pPr>
        <w:pStyle w:val="ListParagraph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„29.31 </w:t>
      </w:r>
      <w:r w:rsidR="00DC4D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на е</w:t>
      </w:r>
      <w:r w:rsidR="00DC4D07" w:rsidRPr="00DC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лектронни и електрически части за автомобили“.</w:t>
      </w:r>
    </w:p>
    <w:p w14:paraId="560989DA" w14:textId="77777777" w:rsidR="00EC7712" w:rsidRPr="00DC4D07" w:rsidRDefault="00EC7712" w:rsidP="00BD52AA">
      <w:pPr>
        <w:spacing w:after="0" w:line="240" w:lineRule="auto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A660F" w14:textId="77777777" w:rsidR="006A4B51" w:rsidRPr="00DC4D07" w:rsidRDefault="00425400" w:rsidP="00E921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t xml:space="preserve">Източник на информация за </w:t>
      </w:r>
      <w:r w:rsidR="006A4B51" w:rsidRPr="00DC4D07">
        <w:rPr>
          <w:rFonts w:ascii="Times New Roman" w:hAnsi="Times New Roman" w:cs="Times New Roman"/>
          <w:sz w:val="24"/>
          <w:szCs w:val="24"/>
        </w:rPr>
        <w:t xml:space="preserve">оценка на приноса на </w:t>
      </w:r>
      <w:r w:rsidR="001C62DA">
        <w:rPr>
          <w:rFonts w:ascii="Times New Roman" w:hAnsi="Times New Roman" w:cs="Times New Roman"/>
          <w:sz w:val="24"/>
          <w:szCs w:val="24"/>
        </w:rPr>
        <w:t>бранша</w:t>
      </w:r>
      <w:r w:rsidR="006A4B51" w:rsidRPr="00DC4D07">
        <w:rPr>
          <w:rFonts w:ascii="Times New Roman" w:hAnsi="Times New Roman" w:cs="Times New Roman"/>
          <w:sz w:val="24"/>
          <w:szCs w:val="24"/>
        </w:rPr>
        <w:t xml:space="preserve"> за износа</w:t>
      </w:r>
      <w:r w:rsidRPr="00DC4D07">
        <w:rPr>
          <w:rFonts w:ascii="Times New Roman" w:hAnsi="Times New Roman" w:cs="Times New Roman"/>
          <w:sz w:val="24"/>
          <w:szCs w:val="24"/>
        </w:rPr>
        <w:t xml:space="preserve"> от България </w:t>
      </w:r>
      <w:r w:rsidR="00DC7EDD" w:rsidRPr="00DC4D07">
        <w:rPr>
          <w:rFonts w:ascii="Times New Roman" w:hAnsi="Times New Roman" w:cs="Times New Roman"/>
          <w:sz w:val="24"/>
          <w:szCs w:val="24"/>
        </w:rPr>
        <w:t>са данните на Националния статистически институт за износа по глави на комбинираната номенклатура на Европейския съюз. Тя е създадена на база на „</w:t>
      </w:r>
      <w:r w:rsidR="00DC7EDD" w:rsidRPr="00DC4D07">
        <w:rPr>
          <w:rFonts w:ascii="Times New Roman" w:hAnsi="Times New Roman" w:cs="Times New Roman"/>
          <w:bCs/>
          <w:color w:val="222222"/>
          <w:sz w:val="24"/>
          <w:szCs w:val="24"/>
        </w:rPr>
        <w:t>Хармонизираната система за описание и кодиране на стоките“</w:t>
      </w:r>
      <w:r w:rsidR="00DC7EDD" w:rsidRPr="00DC4D07">
        <w:rPr>
          <w:rFonts w:ascii="Times New Roman" w:hAnsi="Times New Roman" w:cs="Times New Roman"/>
          <w:sz w:val="24"/>
          <w:szCs w:val="24"/>
        </w:rPr>
        <w:t xml:space="preserve"> на Световната митническа организация. </w:t>
      </w:r>
      <w:r w:rsidR="006A4B51" w:rsidRPr="00DC4D07">
        <w:rPr>
          <w:rFonts w:ascii="Times New Roman" w:hAnsi="Times New Roman" w:cs="Times New Roman"/>
          <w:sz w:val="24"/>
          <w:szCs w:val="24"/>
        </w:rPr>
        <w:t>Структурата</w:t>
      </w:r>
      <w:r w:rsidR="00244055" w:rsidRPr="00DC4D07">
        <w:rPr>
          <w:rFonts w:ascii="Times New Roman" w:hAnsi="Times New Roman" w:cs="Times New Roman"/>
          <w:sz w:val="24"/>
          <w:szCs w:val="24"/>
        </w:rPr>
        <w:t>, наименованията</w:t>
      </w:r>
      <w:r w:rsidR="006A4B51" w:rsidRPr="00DC4D07">
        <w:rPr>
          <w:rFonts w:ascii="Times New Roman" w:hAnsi="Times New Roman" w:cs="Times New Roman"/>
          <w:sz w:val="24"/>
          <w:szCs w:val="24"/>
        </w:rPr>
        <w:t xml:space="preserve"> и кодирането в </w:t>
      </w:r>
      <w:r w:rsidR="00244055" w:rsidRPr="00DC4D07">
        <w:rPr>
          <w:rFonts w:ascii="Times New Roman" w:hAnsi="Times New Roman" w:cs="Times New Roman"/>
          <w:sz w:val="24"/>
          <w:szCs w:val="24"/>
        </w:rPr>
        <w:t>този класификатор</w:t>
      </w:r>
      <w:r w:rsidR="006A4B51" w:rsidRPr="00DC4D07">
        <w:rPr>
          <w:rFonts w:ascii="Times New Roman" w:hAnsi="Times New Roman" w:cs="Times New Roman"/>
          <w:sz w:val="24"/>
          <w:szCs w:val="24"/>
        </w:rPr>
        <w:t xml:space="preserve"> се различава</w:t>
      </w:r>
      <w:r w:rsidR="00244055" w:rsidRPr="00DC4D07">
        <w:rPr>
          <w:rFonts w:ascii="Times New Roman" w:hAnsi="Times New Roman" w:cs="Times New Roman"/>
          <w:sz w:val="24"/>
          <w:szCs w:val="24"/>
        </w:rPr>
        <w:t>т</w:t>
      </w:r>
      <w:r w:rsidR="006A4B51" w:rsidRPr="00DC4D07">
        <w:rPr>
          <w:rFonts w:ascii="Times New Roman" w:hAnsi="Times New Roman" w:cs="Times New Roman"/>
          <w:sz w:val="24"/>
          <w:szCs w:val="24"/>
        </w:rPr>
        <w:t xml:space="preserve"> от КИД</w:t>
      </w:r>
      <w:r w:rsidR="008C0ED3" w:rsidRPr="00DC4D07">
        <w:rPr>
          <w:rFonts w:ascii="Times New Roman" w:hAnsi="Times New Roman" w:cs="Times New Roman"/>
          <w:sz w:val="24"/>
          <w:szCs w:val="24"/>
        </w:rPr>
        <w:t>-</w:t>
      </w:r>
      <w:r w:rsidR="006A4B51" w:rsidRPr="00DC4D07">
        <w:rPr>
          <w:rFonts w:ascii="Times New Roman" w:hAnsi="Times New Roman" w:cs="Times New Roman"/>
          <w:sz w:val="24"/>
          <w:szCs w:val="24"/>
        </w:rPr>
        <w:t xml:space="preserve">2008, но </w:t>
      </w:r>
      <w:r w:rsidR="00DC7EDD" w:rsidRPr="00DC4D07">
        <w:rPr>
          <w:rFonts w:ascii="Times New Roman" w:hAnsi="Times New Roman" w:cs="Times New Roman"/>
          <w:sz w:val="24"/>
          <w:szCs w:val="24"/>
        </w:rPr>
        <w:t>п</w:t>
      </w:r>
      <w:r w:rsidR="00244055" w:rsidRPr="00DC4D07">
        <w:rPr>
          <w:rFonts w:ascii="Times New Roman" w:hAnsi="Times New Roman" w:cs="Times New Roman"/>
          <w:sz w:val="24"/>
          <w:szCs w:val="24"/>
        </w:rPr>
        <w:t xml:space="preserve">рактически </w:t>
      </w:r>
      <w:r w:rsidR="00DC7EDD" w:rsidRPr="00DC4D0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244055" w:rsidRPr="00DC4D07">
        <w:rPr>
          <w:rFonts w:ascii="Times New Roman" w:hAnsi="Times New Roman" w:cs="Times New Roman"/>
          <w:sz w:val="24"/>
          <w:szCs w:val="24"/>
        </w:rPr>
        <w:t xml:space="preserve">всички продукти на </w:t>
      </w:r>
      <w:r w:rsidR="001C62DA">
        <w:rPr>
          <w:rFonts w:ascii="Times New Roman" w:hAnsi="Times New Roman" w:cs="Times New Roman"/>
          <w:sz w:val="24"/>
          <w:szCs w:val="24"/>
        </w:rPr>
        <w:t>бранш</w:t>
      </w:r>
      <w:r w:rsidR="00244055" w:rsidRPr="00DC4D07">
        <w:rPr>
          <w:rFonts w:ascii="Times New Roman" w:hAnsi="Times New Roman" w:cs="Times New Roman"/>
          <w:sz w:val="24"/>
          <w:szCs w:val="24"/>
        </w:rPr>
        <w:t xml:space="preserve"> </w:t>
      </w:r>
      <w:r w:rsidR="00244055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„Електротехника и електроника“ са включени в </w:t>
      </w:r>
      <w:r w:rsidR="008C0ED3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244055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</w:t>
      </w:r>
      <w:r w:rsidR="008C0ED3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комбинираната номенклатура</w:t>
      </w:r>
      <w:r w:rsidR="00244055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наименувана съкратено </w:t>
      </w:r>
      <w:r w:rsidR="000B1B4E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44055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C0ED3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 </w:t>
      </w:r>
      <w:r w:rsidR="00244055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Електрически машини“. </w:t>
      </w:r>
      <w:r w:rsidR="00F463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Няколко стоки, произвеждани съгласно КИД</w:t>
      </w:r>
      <w:r w:rsidR="008C0ED3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463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от </w:t>
      </w:r>
      <w:r w:rsidR="001C62DA">
        <w:rPr>
          <w:rFonts w:ascii="Times New Roman" w:hAnsi="Times New Roman" w:cs="Times New Roman"/>
          <w:sz w:val="24"/>
          <w:szCs w:val="24"/>
        </w:rPr>
        <w:t>бранш</w:t>
      </w:r>
      <w:r w:rsidR="00F46307" w:rsidRPr="00DC4D07">
        <w:rPr>
          <w:rFonts w:ascii="Times New Roman" w:hAnsi="Times New Roman" w:cs="Times New Roman"/>
          <w:sz w:val="24"/>
          <w:szCs w:val="24"/>
        </w:rPr>
        <w:t xml:space="preserve"> </w:t>
      </w:r>
      <w:r w:rsidR="00F463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„Електротехника и електроника“, са включени в </w:t>
      </w:r>
      <w:r w:rsidR="00DC4D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друга </w:t>
      </w:r>
      <w:r w:rsidR="008C0ED3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F463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D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комбинираната номенклатура </w:t>
      </w:r>
      <w:r w:rsidR="00F463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DC4D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F463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D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Машини</w:t>
      </w:r>
      <w:r w:rsidR="00173B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4D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апарати</w:t>
      </w:r>
      <w:r w:rsidR="00173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механизми</w:t>
      </w:r>
      <w:r w:rsidR="00F46307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“. Това са:</w:t>
      </w:r>
    </w:p>
    <w:p w14:paraId="0F2A1C94" w14:textId="77777777" w:rsidR="006771C8" w:rsidRPr="00DC4D07" w:rsidRDefault="006771C8" w:rsidP="006771C8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8418 – Хладилници, фризери и други съоръжения, машини и апарати за охлаждане</w:t>
      </w:r>
    </w:p>
    <w:p w14:paraId="5D97060C" w14:textId="77777777" w:rsidR="006771C8" w:rsidRPr="009B39AD" w:rsidRDefault="006771C8" w:rsidP="009B39AD">
      <w:pPr>
        <w:pStyle w:val="ListParagraph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8470 – Сметачни машини</w:t>
      </w:r>
      <w:r w:rsidR="009B39AD" w:rsidRPr="009B39A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B39AD">
        <w:rPr>
          <w:rFonts w:ascii="Times New Roman" w:hAnsi="Times New Roman" w:cs="Times New Roman"/>
          <w:color w:val="000000" w:themeColor="text1"/>
          <w:sz w:val="24"/>
          <w:szCs w:val="24"/>
        </w:rPr>
        <w:t>(вкл. касови апарати)</w:t>
      </w:r>
    </w:p>
    <w:p w14:paraId="05CFE19D" w14:textId="77777777" w:rsidR="006771C8" w:rsidRPr="00DC4D07" w:rsidRDefault="006771C8" w:rsidP="006771C8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8471 – Автоматични машини за обработка на информация</w:t>
      </w:r>
    </w:p>
    <w:p w14:paraId="130F030E" w14:textId="77777777" w:rsidR="006771C8" w:rsidRPr="00DC4D07" w:rsidRDefault="006771C8" w:rsidP="00E921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4DA59" w14:textId="77777777" w:rsidR="00864DA5" w:rsidRPr="00DC4D07" w:rsidRDefault="005E253D" w:rsidP="0086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t>В табл. 1.</w:t>
      </w:r>
      <w:r w:rsidR="00E92110" w:rsidRPr="00DC4D07">
        <w:rPr>
          <w:rFonts w:ascii="Times New Roman" w:hAnsi="Times New Roman" w:cs="Times New Roman"/>
          <w:sz w:val="24"/>
          <w:szCs w:val="24"/>
        </w:rPr>
        <w:t xml:space="preserve"> е показан</w:t>
      </w:r>
      <w:r w:rsidRPr="00DC4D07">
        <w:rPr>
          <w:rFonts w:ascii="Times New Roman" w:hAnsi="Times New Roman" w:cs="Times New Roman"/>
          <w:sz w:val="24"/>
          <w:szCs w:val="24"/>
        </w:rPr>
        <w:t xml:space="preserve">а стойността на </w:t>
      </w:r>
      <w:r w:rsidR="00D432B6" w:rsidRPr="00DC4D07">
        <w:rPr>
          <w:rFonts w:ascii="Times New Roman" w:hAnsi="Times New Roman" w:cs="Times New Roman"/>
          <w:sz w:val="24"/>
          <w:szCs w:val="24"/>
        </w:rPr>
        <w:t>износа</w:t>
      </w:r>
      <w:r w:rsidRPr="00DC4D07">
        <w:rPr>
          <w:rFonts w:ascii="Times New Roman" w:hAnsi="Times New Roman" w:cs="Times New Roman"/>
          <w:sz w:val="24"/>
          <w:szCs w:val="24"/>
        </w:rPr>
        <w:t xml:space="preserve"> по</w:t>
      </w:r>
      <w:r w:rsidR="00EC7712" w:rsidRPr="00DC4D07">
        <w:rPr>
          <w:rFonts w:ascii="Times New Roman" w:hAnsi="Times New Roman" w:cs="Times New Roman"/>
          <w:sz w:val="24"/>
          <w:szCs w:val="24"/>
        </w:rPr>
        <w:t xml:space="preserve"> водещите стокови групи </w:t>
      </w:r>
      <w:r w:rsidR="00BD52AA" w:rsidRPr="00DC4D07">
        <w:rPr>
          <w:rFonts w:ascii="Times New Roman" w:hAnsi="Times New Roman" w:cs="Times New Roman"/>
          <w:sz w:val="24"/>
          <w:szCs w:val="24"/>
        </w:rPr>
        <w:t xml:space="preserve">и </w:t>
      </w:r>
      <w:r w:rsidR="00EC7712" w:rsidRPr="00DC4D07">
        <w:rPr>
          <w:rFonts w:ascii="Times New Roman" w:hAnsi="Times New Roman" w:cs="Times New Roman"/>
          <w:sz w:val="24"/>
          <w:szCs w:val="24"/>
        </w:rPr>
        <w:t>по години</w:t>
      </w:r>
      <w:r w:rsidR="00E92110" w:rsidRPr="00DC4D07">
        <w:rPr>
          <w:rFonts w:ascii="Times New Roman" w:hAnsi="Times New Roman" w:cs="Times New Roman"/>
          <w:sz w:val="24"/>
          <w:szCs w:val="24"/>
        </w:rPr>
        <w:t xml:space="preserve"> от 20</w:t>
      </w:r>
      <w:r w:rsidR="001F729A" w:rsidRPr="00DC4D07">
        <w:rPr>
          <w:rFonts w:ascii="Times New Roman" w:hAnsi="Times New Roman" w:cs="Times New Roman"/>
          <w:sz w:val="24"/>
          <w:szCs w:val="24"/>
        </w:rPr>
        <w:t>0</w:t>
      </w:r>
      <w:r w:rsidRPr="00DC4D07">
        <w:rPr>
          <w:rFonts w:ascii="Times New Roman" w:hAnsi="Times New Roman" w:cs="Times New Roman"/>
          <w:sz w:val="24"/>
          <w:szCs w:val="24"/>
        </w:rPr>
        <w:t>7</w:t>
      </w:r>
      <w:r w:rsidR="00E92110" w:rsidRPr="00DC4D07">
        <w:rPr>
          <w:rFonts w:ascii="Times New Roman" w:hAnsi="Times New Roman" w:cs="Times New Roman"/>
          <w:sz w:val="24"/>
          <w:szCs w:val="24"/>
        </w:rPr>
        <w:t xml:space="preserve"> до 201</w:t>
      </w:r>
      <w:r w:rsidR="003D41B0">
        <w:rPr>
          <w:rFonts w:ascii="Times New Roman" w:hAnsi="Times New Roman" w:cs="Times New Roman"/>
          <w:sz w:val="24"/>
          <w:szCs w:val="24"/>
        </w:rPr>
        <w:t>8</w:t>
      </w:r>
      <w:r w:rsidR="00E92110" w:rsidRPr="00DC4D07">
        <w:rPr>
          <w:rFonts w:ascii="Times New Roman" w:hAnsi="Times New Roman" w:cs="Times New Roman"/>
          <w:sz w:val="24"/>
          <w:szCs w:val="24"/>
        </w:rPr>
        <w:t xml:space="preserve"> г.</w:t>
      </w:r>
      <w:r w:rsidR="008A7F31" w:rsidRPr="00DC4D07">
        <w:rPr>
          <w:rFonts w:ascii="Times New Roman" w:hAnsi="Times New Roman" w:cs="Times New Roman"/>
          <w:sz w:val="24"/>
          <w:szCs w:val="24"/>
        </w:rPr>
        <w:t xml:space="preserve"> Двете стокови групи „61 Облекла трикотажни и плетени“ и „62</w:t>
      </w:r>
      <w:r w:rsidR="000B1B4E" w:rsidRPr="00DC4D07">
        <w:rPr>
          <w:rFonts w:ascii="Times New Roman" w:hAnsi="Times New Roman" w:cs="Times New Roman"/>
          <w:sz w:val="24"/>
          <w:szCs w:val="24"/>
        </w:rPr>
        <w:t xml:space="preserve"> </w:t>
      </w:r>
      <w:r w:rsidR="008A7F31" w:rsidRPr="00DC4D07">
        <w:rPr>
          <w:rFonts w:ascii="Times New Roman" w:hAnsi="Times New Roman" w:cs="Times New Roman"/>
          <w:sz w:val="24"/>
          <w:szCs w:val="24"/>
        </w:rPr>
        <w:t>Облекла различни от трикотажните“ са обединени.</w:t>
      </w:r>
      <w:r w:rsidR="00C327C2" w:rsidRPr="00DC4D07">
        <w:rPr>
          <w:rFonts w:ascii="Times New Roman" w:hAnsi="Times New Roman" w:cs="Times New Roman"/>
          <w:sz w:val="24"/>
          <w:szCs w:val="24"/>
        </w:rPr>
        <w:t xml:space="preserve"> Подреждането е по износа през 201</w:t>
      </w:r>
      <w:r w:rsidR="003D41B0">
        <w:rPr>
          <w:rFonts w:ascii="Times New Roman" w:hAnsi="Times New Roman" w:cs="Times New Roman"/>
          <w:sz w:val="24"/>
          <w:szCs w:val="24"/>
        </w:rPr>
        <w:t>8</w:t>
      </w:r>
      <w:r w:rsidR="00C327C2" w:rsidRPr="00DC4D0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694CE4" w14:textId="77777777" w:rsidR="00C66608" w:rsidRPr="00DC4D07" w:rsidRDefault="00C66608" w:rsidP="0086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A863" w14:textId="77777777" w:rsidR="00835893" w:rsidRPr="00DC4D07" w:rsidRDefault="00835893" w:rsidP="00861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D07">
        <w:rPr>
          <w:rFonts w:ascii="Times New Roman" w:hAnsi="Times New Roman" w:cs="Times New Roman"/>
          <w:b/>
          <w:sz w:val="24"/>
          <w:szCs w:val="24"/>
        </w:rPr>
        <w:t xml:space="preserve">Табл. </w:t>
      </w:r>
      <w:r w:rsidR="005E253D" w:rsidRPr="00DC4D07">
        <w:rPr>
          <w:rFonts w:ascii="Times New Roman" w:hAnsi="Times New Roman" w:cs="Times New Roman"/>
          <w:b/>
          <w:sz w:val="24"/>
          <w:szCs w:val="24"/>
        </w:rPr>
        <w:t>1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432B6" w:rsidRPr="00DC4D07">
        <w:rPr>
          <w:rFonts w:ascii="Times New Roman" w:hAnsi="Times New Roman" w:cs="Times New Roman"/>
          <w:b/>
          <w:sz w:val="24"/>
          <w:szCs w:val="24"/>
        </w:rPr>
        <w:t>Износ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08D" w:rsidRPr="00DC4D07">
        <w:rPr>
          <w:rFonts w:ascii="Times New Roman" w:hAnsi="Times New Roman" w:cs="Times New Roman"/>
          <w:b/>
          <w:sz w:val="24"/>
          <w:szCs w:val="24"/>
        </w:rPr>
        <w:t>от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България </w:t>
      </w:r>
      <w:r w:rsidR="0086138F" w:rsidRPr="00DC4D07">
        <w:rPr>
          <w:rFonts w:ascii="Times New Roman" w:hAnsi="Times New Roman" w:cs="Times New Roman"/>
          <w:b/>
          <w:sz w:val="24"/>
          <w:szCs w:val="24"/>
        </w:rPr>
        <w:t xml:space="preserve">общо и 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водещи стокови групи по години в млн. </w:t>
      </w:r>
      <w:r w:rsidR="0086138F" w:rsidRPr="00DC4D07">
        <w:rPr>
          <w:rFonts w:ascii="Times New Roman" w:hAnsi="Times New Roman" w:cs="Times New Roman"/>
          <w:b/>
          <w:sz w:val="24"/>
          <w:szCs w:val="24"/>
        </w:rPr>
        <w:t>лева</w:t>
      </w:r>
    </w:p>
    <w:p w14:paraId="2BC3A479" w14:textId="77777777" w:rsidR="0086138F" w:rsidRPr="00DC4D07" w:rsidRDefault="0086138F" w:rsidP="0086138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8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690"/>
        <w:gridCol w:w="691"/>
        <w:gridCol w:w="69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A742B6" w:rsidRPr="00DC4D07" w14:paraId="6B0A36E8" w14:textId="77777777" w:rsidTr="00FD67AB">
        <w:trPr>
          <w:trHeight w:val="315"/>
        </w:trPr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B898CE1" w14:textId="77777777" w:rsidR="00A742B6" w:rsidRPr="003D4D74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Година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36EE3BD3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C79EE4F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CB832AE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17CF8ED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2010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2669363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30F70A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581E557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2013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434828FA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2014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258C7A7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2015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62F01A6C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2016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0328963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4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2017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1DCD60E0" w14:textId="77777777" w:rsidR="00A742B6" w:rsidRPr="003D4D74" w:rsidRDefault="00A742B6" w:rsidP="00A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2018</w:t>
            </w:r>
          </w:p>
        </w:tc>
      </w:tr>
      <w:tr w:rsidR="00A742B6" w:rsidRPr="00DC4D07" w14:paraId="1FF56CD0" w14:textId="77777777" w:rsidTr="00FD67AB">
        <w:trPr>
          <w:trHeight w:val="290"/>
        </w:trPr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E951B4" w14:textId="77777777" w:rsidR="00A742B6" w:rsidRPr="003D41B0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D4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Износ общо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01DC3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26427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B2A49A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29736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615B92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22882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2CFA5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30435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E4E474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39634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1D0532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40623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5CF47A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43559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1BD7B1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43234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2E864E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44949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E3327A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47186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1471D9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54599</w:t>
            </w: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6071AA" w14:textId="77777777" w:rsidR="00A742B6" w:rsidRPr="00FD67AB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55247</w:t>
            </w:r>
          </w:p>
        </w:tc>
      </w:tr>
      <w:tr w:rsidR="00A742B6" w:rsidRPr="00DC4D07" w14:paraId="22806DB0" w14:textId="77777777" w:rsidTr="00FD67AB">
        <w:trPr>
          <w:trHeight w:val="290"/>
        </w:trPr>
        <w:tc>
          <w:tcPr>
            <w:tcW w:w="200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55C2A2D" w14:textId="77777777" w:rsidR="00A742B6" w:rsidRPr="00A742B6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85 Електрически </w:t>
            </w:r>
            <w:r w:rsidR="00FD67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    </w:t>
            </w: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машини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CAC62E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69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21B7A5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69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18EDBC1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0915866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F9205E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A5B6B6C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034EDB2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14:paraId="798F88DF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282D09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4323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891B2E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4705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E483E3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14:paraId="1EA45C94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6025</w:t>
            </w:r>
          </w:p>
        </w:tc>
      </w:tr>
      <w:tr w:rsidR="00A742B6" w:rsidRPr="00DC4D07" w14:paraId="15B41F29" w14:textId="77777777" w:rsidTr="00FD67AB">
        <w:trPr>
          <w:trHeight w:val="290"/>
        </w:trPr>
        <w:tc>
          <w:tcPr>
            <w:tcW w:w="2001" w:type="dxa"/>
            <w:shd w:val="clear" w:color="auto" w:fill="auto"/>
            <w:noWrap/>
            <w:vAlign w:val="center"/>
          </w:tcPr>
          <w:p w14:paraId="33FCBD33" w14:textId="77777777" w:rsidR="00A742B6" w:rsidRPr="00A742B6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 Минерални горива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1F3133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534D59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36F3971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9F840E5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3DE6E7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7411DA2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81A8520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6406</w:t>
            </w:r>
          </w:p>
        </w:tc>
        <w:tc>
          <w:tcPr>
            <w:tcW w:w="690" w:type="dxa"/>
            <w:vAlign w:val="center"/>
          </w:tcPr>
          <w:p w14:paraId="5C71FC15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BE09B35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2AEF11C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C648321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690" w:type="dxa"/>
            <w:vAlign w:val="center"/>
          </w:tcPr>
          <w:p w14:paraId="17077F8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4963</w:t>
            </w:r>
          </w:p>
        </w:tc>
      </w:tr>
      <w:tr w:rsidR="00A742B6" w:rsidRPr="00DC4D07" w14:paraId="4D3EB58E" w14:textId="77777777" w:rsidTr="00FD67AB">
        <w:trPr>
          <w:trHeight w:val="290"/>
        </w:trPr>
        <w:tc>
          <w:tcPr>
            <w:tcW w:w="2001" w:type="dxa"/>
            <w:shd w:val="clear" w:color="auto" w:fill="auto"/>
            <w:noWrap/>
            <w:vAlign w:val="center"/>
          </w:tcPr>
          <w:p w14:paraId="3A1C1574" w14:textId="77777777" w:rsidR="00A742B6" w:rsidRPr="00A742B6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74 Мед и изделия от </w:t>
            </w:r>
            <w:r w:rsidR="00FD67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    </w:t>
            </w: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мед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26FC766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75418019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CDC3C6F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8076A2E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F814A4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E0BE216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8ED1A5D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4415</w:t>
            </w:r>
          </w:p>
        </w:tc>
        <w:tc>
          <w:tcPr>
            <w:tcW w:w="690" w:type="dxa"/>
            <w:vAlign w:val="center"/>
          </w:tcPr>
          <w:p w14:paraId="3B1960B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7A01AEE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35FD1F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63C4DE1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690" w:type="dxa"/>
            <w:vAlign w:val="center"/>
          </w:tcPr>
          <w:p w14:paraId="22846C62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4861</w:t>
            </w:r>
          </w:p>
        </w:tc>
      </w:tr>
      <w:tr w:rsidR="00A742B6" w:rsidRPr="00DC4D07" w14:paraId="52321417" w14:textId="77777777" w:rsidTr="00FD67AB">
        <w:trPr>
          <w:trHeight w:val="290"/>
        </w:trPr>
        <w:tc>
          <w:tcPr>
            <w:tcW w:w="2001" w:type="dxa"/>
            <w:shd w:val="clear" w:color="auto" w:fill="auto"/>
            <w:noWrap/>
            <w:vAlign w:val="center"/>
          </w:tcPr>
          <w:p w14:paraId="79C7ED23" w14:textId="77777777" w:rsidR="00A742B6" w:rsidRPr="00A742B6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84 Машини, апарати, </w:t>
            </w:r>
            <w:r w:rsidR="00FD67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    </w:t>
            </w: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механизми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5E14EC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2F97F3E6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73747C9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6DCBC5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D324FD0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E2CC23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623A84C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690" w:type="dxa"/>
            <w:vAlign w:val="center"/>
          </w:tcPr>
          <w:p w14:paraId="30FC502A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A9C2BF4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4F218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AC63BD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690" w:type="dxa"/>
            <w:vAlign w:val="center"/>
          </w:tcPr>
          <w:p w14:paraId="01F2945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4473</w:t>
            </w:r>
          </w:p>
        </w:tc>
      </w:tr>
      <w:tr w:rsidR="00A742B6" w:rsidRPr="00DC4D07" w14:paraId="1B1701D2" w14:textId="77777777" w:rsidTr="00FD67AB">
        <w:trPr>
          <w:trHeight w:val="290"/>
        </w:trPr>
        <w:tc>
          <w:tcPr>
            <w:tcW w:w="2001" w:type="dxa"/>
            <w:shd w:val="clear" w:color="auto" w:fill="auto"/>
            <w:noWrap/>
            <w:vAlign w:val="center"/>
          </w:tcPr>
          <w:p w14:paraId="66399690" w14:textId="77777777" w:rsidR="00A742B6" w:rsidRPr="00A742B6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61+62 Облекла общо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A520BD9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489D4F23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55F1BA3F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582D622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75DA89F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F1AC68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13F497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690" w:type="dxa"/>
            <w:vAlign w:val="center"/>
          </w:tcPr>
          <w:p w14:paraId="13F22FF4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D264F53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BDF905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00714CE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690" w:type="dxa"/>
            <w:vAlign w:val="center"/>
          </w:tcPr>
          <w:p w14:paraId="2AB5CA1A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</w:tr>
      <w:tr w:rsidR="00A742B6" w:rsidRPr="00DC4D07" w14:paraId="51B1EB7B" w14:textId="77777777" w:rsidTr="00FD67AB">
        <w:trPr>
          <w:trHeight w:val="290"/>
        </w:trPr>
        <w:tc>
          <w:tcPr>
            <w:tcW w:w="2001" w:type="dxa"/>
            <w:shd w:val="clear" w:color="auto" w:fill="auto"/>
            <w:noWrap/>
            <w:vAlign w:val="center"/>
          </w:tcPr>
          <w:p w14:paraId="5CAD8325" w14:textId="77777777" w:rsidR="00A742B6" w:rsidRPr="00A742B6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Житни растения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8D0294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47A89CF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2A9A8839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568BA0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DB5E87A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6A457CD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9C93840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690" w:type="dxa"/>
            <w:vAlign w:val="center"/>
          </w:tcPr>
          <w:p w14:paraId="477FD4DA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E1594BA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CF75BC4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88850E2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690" w:type="dxa"/>
            <w:vAlign w:val="center"/>
          </w:tcPr>
          <w:p w14:paraId="5093D07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A742B6" w:rsidRPr="00DC4D07" w14:paraId="5323C761" w14:textId="77777777" w:rsidTr="00FD67AB">
        <w:trPr>
          <w:trHeight w:val="549"/>
        </w:trPr>
        <w:tc>
          <w:tcPr>
            <w:tcW w:w="2001" w:type="dxa"/>
            <w:shd w:val="clear" w:color="auto" w:fill="auto"/>
            <w:noWrap/>
            <w:vAlign w:val="center"/>
          </w:tcPr>
          <w:p w14:paraId="31A39DA2" w14:textId="77777777" w:rsidR="00A742B6" w:rsidRPr="00A742B6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 Фармаце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</w:t>
            </w: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тични </w:t>
            </w:r>
            <w:r w:rsidR="00FD67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    </w:t>
            </w: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продукти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CE3226C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0AC6984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5158D68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82AD042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D845E4C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A228025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89AF310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690" w:type="dxa"/>
            <w:vAlign w:val="center"/>
          </w:tcPr>
          <w:p w14:paraId="6B6BB50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E0CD670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8B5B21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633F60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690" w:type="dxa"/>
            <w:vAlign w:val="center"/>
          </w:tcPr>
          <w:p w14:paraId="627239E4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</w:t>
            </w:r>
          </w:p>
        </w:tc>
      </w:tr>
      <w:tr w:rsidR="00A742B6" w:rsidRPr="00DC4D07" w14:paraId="2F925E4F" w14:textId="77777777" w:rsidTr="00FD67AB">
        <w:trPr>
          <w:trHeight w:val="290"/>
        </w:trPr>
        <w:tc>
          <w:tcPr>
            <w:tcW w:w="2001" w:type="dxa"/>
            <w:shd w:val="clear" w:color="auto" w:fill="auto"/>
            <w:noWrap/>
            <w:vAlign w:val="center"/>
          </w:tcPr>
          <w:p w14:paraId="1EA4AF21" w14:textId="77777777" w:rsidR="00A742B6" w:rsidRPr="00A742B6" w:rsidRDefault="00A742B6" w:rsidP="00FD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87 Превозни средства</w:t>
            </w:r>
            <w:r w:rsidR="00FD67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    </w:t>
            </w: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части</w:t>
            </w:r>
            <w:r w:rsidR="00FD67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тях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DF4521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466BC90C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300CA4D5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01C4030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6D7763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2DECA5D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80615F9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690" w:type="dxa"/>
            <w:vAlign w:val="center"/>
          </w:tcPr>
          <w:p w14:paraId="6C85B02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FC4631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1A8B21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1582AAE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690" w:type="dxa"/>
            <w:vAlign w:val="center"/>
          </w:tcPr>
          <w:p w14:paraId="5E6A502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</w:t>
            </w:r>
          </w:p>
        </w:tc>
      </w:tr>
      <w:tr w:rsidR="00A742B6" w:rsidRPr="00DC4D07" w14:paraId="7427FE07" w14:textId="77777777" w:rsidTr="00FD67AB">
        <w:trPr>
          <w:trHeight w:val="290"/>
        </w:trPr>
        <w:tc>
          <w:tcPr>
            <w:tcW w:w="2001" w:type="dxa"/>
            <w:shd w:val="clear" w:color="auto" w:fill="auto"/>
            <w:noWrap/>
            <w:vAlign w:val="center"/>
          </w:tcPr>
          <w:p w14:paraId="1D38CAA1" w14:textId="77777777" w:rsidR="00A742B6" w:rsidRPr="00A742B6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73 Изделия от чугун, </w:t>
            </w:r>
            <w:r w:rsidR="00FD67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    </w:t>
            </w: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желязо, стомана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6C2325F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03131C9D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0F3D6C0F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26737B2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CD073A5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3F13B76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882F263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90" w:type="dxa"/>
            <w:vAlign w:val="center"/>
          </w:tcPr>
          <w:p w14:paraId="6299959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390D4CC0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E463BBD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76EA144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690" w:type="dxa"/>
            <w:vAlign w:val="center"/>
          </w:tcPr>
          <w:p w14:paraId="6A2DA536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</w:t>
            </w:r>
          </w:p>
        </w:tc>
      </w:tr>
      <w:tr w:rsidR="00A742B6" w:rsidRPr="00DC4D07" w14:paraId="38DE69C4" w14:textId="77777777" w:rsidTr="00FD67AB">
        <w:trPr>
          <w:trHeight w:val="290"/>
        </w:trPr>
        <w:tc>
          <w:tcPr>
            <w:tcW w:w="2001" w:type="dxa"/>
            <w:shd w:val="clear" w:color="auto" w:fill="auto"/>
            <w:noWrap/>
            <w:vAlign w:val="center"/>
          </w:tcPr>
          <w:p w14:paraId="3D494496" w14:textId="77777777" w:rsidR="00A742B6" w:rsidRPr="003D4D74" w:rsidRDefault="00A742B6" w:rsidP="00A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39 Пластмасови </w:t>
            </w:r>
            <w:r w:rsidR="00FD67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   </w:t>
            </w:r>
            <w:r w:rsidRPr="00A74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изделия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D8F3A7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24081A3F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5E3AEC9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AB5554B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9961D40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EECF585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393BDEC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690" w:type="dxa"/>
            <w:vAlign w:val="center"/>
          </w:tcPr>
          <w:p w14:paraId="55E9A89A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FF5F9AD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786AF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18AC6F28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690" w:type="dxa"/>
            <w:vAlign w:val="center"/>
          </w:tcPr>
          <w:p w14:paraId="2A311AD0" w14:textId="77777777" w:rsidR="00A742B6" w:rsidRPr="00A742B6" w:rsidRDefault="00A742B6" w:rsidP="00A7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</w:t>
            </w:r>
          </w:p>
        </w:tc>
      </w:tr>
    </w:tbl>
    <w:p w14:paraId="478C53A1" w14:textId="77777777" w:rsidR="00A742B6" w:rsidRDefault="00A742B6" w:rsidP="00A7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10FA4" w14:textId="77777777" w:rsidR="003D41B0" w:rsidRPr="00DC4D07" w:rsidRDefault="003D41B0" w:rsidP="00A7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203B6" w14:textId="77777777" w:rsidR="00C5222D" w:rsidRPr="00DC4D07" w:rsidRDefault="005E253D" w:rsidP="00C52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t xml:space="preserve">На фиг. 1. са показани дяловете на водещите стокови групи в общия </w:t>
      </w:r>
      <w:r w:rsidR="00D432B6" w:rsidRPr="00DC4D07">
        <w:rPr>
          <w:rFonts w:ascii="Times New Roman" w:hAnsi="Times New Roman" w:cs="Times New Roman"/>
          <w:sz w:val="24"/>
          <w:szCs w:val="24"/>
        </w:rPr>
        <w:t>износ</w:t>
      </w:r>
      <w:r w:rsidR="00C5222D" w:rsidRPr="00DC4D07">
        <w:rPr>
          <w:rFonts w:ascii="Times New Roman" w:hAnsi="Times New Roman" w:cs="Times New Roman"/>
          <w:sz w:val="24"/>
          <w:szCs w:val="24"/>
        </w:rPr>
        <w:t xml:space="preserve"> на България </w:t>
      </w:r>
      <w:r w:rsidRPr="00DC4D07">
        <w:rPr>
          <w:rFonts w:ascii="Times New Roman" w:hAnsi="Times New Roman" w:cs="Times New Roman"/>
          <w:sz w:val="24"/>
          <w:szCs w:val="24"/>
        </w:rPr>
        <w:t>през 201</w:t>
      </w:r>
      <w:r w:rsidR="003D41B0">
        <w:rPr>
          <w:rFonts w:ascii="Times New Roman" w:hAnsi="Times New Roman" w:cs="Times New Roman"/>
          <w:sz w:val="24"/>
          <w:szCs w:val="24"/>
        </w:rPr>
        <w:t>8</w:t>
      </w:r>
      <w:r w:rsidRPr="00DC4D07">
        <w:rPr>
          <w:rFonts w:ascii="Times New Roman" w:hAnsi="Times New Roman" w:cs="Times New Roman"/>
          <w:sz w:val="24"/>
          <w:szCs w:val="24"/>
        </w:rPr>
        <w:t xml:space="preserve"> г. в %. На фиг</w:t>
      </w:r>
      <w:r w:rsidR="00C5222D" w:rsidRPr="00DC4D07">
        <w:rPr>
          <w:rFonts w:ascii="Times New Roman" w:hAnsi="Times New Roman" w:cs="Times New Roman"/>
          <w:sz w:val="24"/>
          <w:szCs w:val="24"/>
        </w:rPr>
        <w:t>.</w:t>
      </w:r>
      <w:r w:rsidRPr="00DC4D07">
        <w:rPr>
          <w:rFonts w:ascii="Times New Roman" w:hAnsi="Times New Roman" w:cs="Times New Roman"/>
          <w:sz w:val="24"/>
          <w:szCs w:val="24"/>
        </w:rPr>
        <w:t xml:space="preserve"> 2. е показана диаграма на </w:t>
      </w:r>
      <w:r w:rsidR="00D432B6" w:rsidRPr="00DC4D07">
        <w:rPr>
          <w:rFonts w:ascii="Times New Roman" w:hAnsi="Times New Roman" w:cs="Times New Roman"/>
          <w:sz w:val="24"/>
          <w:szCs w:val="24"/>
        </w:rPr>
        <w:t>износа</w:t>
      </w:r>
      <w:r w:rsidR="00C5222D" w:rsidRPr="00DC4D07">
        <w:rPr>
          <w:rFonts w:ascii="Times New Roman" w:hAnsi="Times New Roman" w:cs="Times New Roman"/>
          <w:sz w:val="24"/>
          <w:szCs w:val="24"/>
        </w:rPr>
        <w:t xml:space="preserve"> </w:t>
      </w:r>
      <w:r w:rsidR="003A28F3" w:rsidRPr="00DC4D07">
        <w:rPr>
          <w:rFonts w:ascii="Times New Roman" w:hAnsi="Times New Roman" w:cs="Times New Roman"/>
          <w:sz w:val="24"/>
          <w:szCs w:val="24"/>
        </w:rPr>
        <w:t>на</w:t>
      </w:r>
      <w:r w:rsidR="00C5222D" w:rsidRPr="00DC4D07">
        <w:rPr>
          <w:rFonts w:ascii="Times New Roman" w:hAnsi="Times New Roman" w:cs="Times New Roman"/>
          <w:sz w:val="24"/>
          <w:szCs w:val="24"/>
        </w:rPr>
        <w:t xml:space="preserve"> водещи стокови групи по години в млн. </w:t>
      </w:r>
      <w:r w:rsidR="003F0058" w:rsidRPr="00DC4D07">
        <w:rPr>
          <w:rFonts w:ascii="Times New Roman" w:hAnsi="Times New Roman" w:cs="Times New Roman"/>
          <w:sz w:val="24"/>
          <w:szCs w:val="24"/>
        </w:rPr>
        <w:t>лева</w:t>
      </w:r>
      <w:r w:rsidR="00C5222D" w:rsidRPr="00DC4D07">
        <w:rPr>
          <w:rFonts w:ascii="Times New Roman" w:hAnsi="Times New Roman" w:cs="Times New Roman"/>
          <w:sz w:val="24"/>
          <w:szCs w:val="24"/>
        </w:rPr>
        <w:t>.</w:t>
      </w:r>
    </w:p>
    <w:p w14:paraId="22051DC8" w14:textId="77777777" w:rsidR="003D41B0" w:rsidRDefault="003D4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545221" w14:textId="77777777" w:rsidR="00283F81" w:rsidRPr="00DC4D07" w:rsidRDefault="00283F81" w:rsidP="00C66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D07">
        <w:rPr>
          <w:rFonts w:ascii="Times New Roman" w:hAnsi="Times New Roman" w:cs="Times New Roman"/>
          <w:b/>
          <w:sz w:val="24"/>
          <w:szCs w:val="24"/>
        </w:rPr>
        <w:lastRenderedPageBreak/>
        <w:t>Фиг.</w:t>
      </w:r>
      <w:r w:rsidR="005E253D" w:rsidRPr="00DC4D07">
        <w:rPr>
          <w:rFonts w:ascii="Times New Roman" w:hAnsi="Times New Roman" w:cs="Times New Roman"/>
          <w:b/>
          <w:sz w:val="24"/>
          <w:szCs w:val="24"/>
        </w:rPr>
        <w:t>1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.  Дял от </w:t>
      </w:r>
      <w:r w:rsidR="006A494C" w:rsidRPr="00DC4D07">
        <w:rPr>
          <w:rFonts w:ascii="Times New Roman" w:hAnsi="Times New Roman" w:cs="Times New Roman"/>
          <w:b/>
          <w:sz w:val="24"/>
          <w:szCs w:val="24"/>
        </w:rPr>
        <w:t xml:space="preserve">стойността на 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общия </w:t>
      </w:r>
      <w:r w:rsidR="00D432B6" w:rsidRPr="00DC4D07">
        <w:rPr>
          <w:rFonts w:ascii="Times New Roman" w:hAnsi="Times New Roman" w:cs="Times New Roman"/>
          <w:b/>
          <w:sz w:val="24"/>
          <w:szCs w:val="24"/>
        </w:rPr>
        <w:t>износ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през 201</w:t>
      </w:r>
      <w:r w:rsidR="003D41B0">
        <w:rPr>
          <w:rFonts w:ascii="Times New Roman" w:hAnsi="Times New Roman" w:cs="Times New Roman"/>
          <w:b/>
          <w:sz w:val="24"/>
          <w:szCs w:val="24"/>
        </w:rPr>
        <w:t>8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г. по стокови групи в %</w:t>
      </w:r>
    </w:p>
    <w:p w14:paraId="72DF98F9" w14:textId="77777777" w:rsidR="00DD462F" w:rsidRDefault="00DD462F" w:rsidP="00C66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C7242" w14:textId="77777777" w:rsidR="003D41B0" w:rsidRDefault="003D41B0" w:rsidP="00C66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D07">
        <w:rPr>
          <w:rFonts w:ascii="Times New Roman" w:hAnsi="Times New Roman" w:cs="Times New Roman"/>
          <w:noProof/>
          <w:szCs w:val="24"/>
          <w:lang w:eastAsia="bg-BG"/>
        </w:rPr>
        <w:drawing>
          <wp:inline distT="0" distB="0" distL="0" distR="0" wp14:anchorId="48D75789" wp14:editId="0845F9D7">
            <wp:extent cx="5961185" cy="2373923"/>
            <wp:effectExtent l="0" t="0" r="1905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B813BD" w14:textId="77777777" w:rsidR="00C5222D" w:rsidRPr="00DC4D07" w:rsidRDefault="00C5222D" w:rsidP="00E9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142" w14:textId="77777777" w:rsidR="00C246D0" w:rsidRPr="00DC4D07" w:rsidRDefault="00C246D0" w:rsidP="00E9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94245" w14:textId="77777777" w:rsidR="00E92110" w:rsidRPr="00DC4D07" w:rsidRDefault="00E92110" w:rsidP="00E92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D07">
        <w:rPr>
          <w:rFonts w:ascii="Times New Roman" w:hAnsi="Times New Roman" w:cs="Times New Roman"/>
          <w:b/>
          <w:sz w:val="24"/>
          <w:szCs w:val="24"/>
        </w:rPr>
        <w:t xml:space="preserve">Фиг. </w:t>
      </w:r>
      <w:r w:rsidR="005E253D" w:rsidRPr="00DC4D07">
        <w:rPr>
          <w:rFonts w:ascii="Times New Roman" w:hAnsi="Times New Roman" w:cs="Times New Roman"/>
          <w:b/>
          <w:sz w:val="24"/>
          <w:szCs w:val="24"/>
        </w:rPr>
        <w:t>2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432B6" w:rsidRPr="00DC4D07">
        <w:rPr>
          <w:rFonts w:ascii="Times New Roman" w:hAnsi="Times New Roman" w:cs="Times New Roman"/>
          <w:b/>
          <w:sz w:val="24"/>
          <w:szCs w:val="24"/>
        </w:rPr>
        <w:t>Износ</w:t>
      </w:r>
      <w:r w:rsidR="0036048D" w:rsidRPr="00DC4D07">
        <w:rPr>
          <w:rFonts w:ascii="Times New Roman" w:hAnsi="Times New Roman" w:cs="Times New Roman"/>
          <w:b/>
          <w:sz w:val="24"/>
          <w:szCs w:val="24"/>
        </w:rPr>
        <w:t xml:space="preserve"> от България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F3" w:rsidRPr="00DC4D07">
        <w:rPr>
          <w:rFonts w:ascii="Times New Roman" w:hAnsi="Times New Roman" w:cs="Times New Roman"/>
          <w:b/>
          <w:sz w:val="24"/>
          <w:szCs w:val="24"/>
        </w:rPr>
        <w:t>на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водещи стокови групи </w:t>
      </w:r>
      <w:r w:rsidR="00C5222D" w:rsidRPr="00DC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по години в млн. </w:t>
      </w:r>
      <w:r w:rsidR="003F0058" w:rsidRPr="00DC4D07">
        <w:rPr>
          <w:rFonts w:ascii="Times New Roman" w:hAnsi="Times New Roman" w:cs="Times New Roman"/>
          <w:b/>
          <w:sz w:val="24"/>
          <w:szCs w:val="24"/>
        </w:rPr>
        <w:t>лева</w:t>
      </w:r>
    </w:p>
    <w:p w14:paraId="73405457" w14:textId="77777777" w:rsidR="00E92110" w:rsidRPr="00DC4D07" w:rsidRDefault="00E92110" w:rsidP="00E921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F07071" w14:textId="77777777" w:rsidR="00DD462F" w:rsidRPr="00DC4D07" w:rsidRDefault="00283F81" w:rsidP="00E9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noProof/>
          <w:szCs w:val="24"/>
          <w:lang w:eastAsia="bg-BG"/>
        </w:rPr>
        <w:drawing>
          <wp:inline distT="0" distB="0" distL="0" distR="0" wp14:anchorId="7F8E6320" wp14:editId="147DC168">
            <wp:extent cx="6265628" cy="5526156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41642A4" w14:textId="77777777" w:rsidR="00DD462F" w:rsidRPr="00DC4D07" w:rsidRDefault="00DD462F">
      <w:pPr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br w:type="page"/>
      </w:r>
    </w:p>
    <w:p w14:paraId="15077223" w14:textId="77777777" w:rsidR="0030112B" w:rsidRPr="00DC4D07" w:rsidRDefault="006A1851" w:rsidP="00C6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lastRenderedPageBreak/>
        <w:t xml:space="preserve">Водещите </w:t>
      </w:r>
      <w:r w:rsidR="00D94C7A" w:rsidRPr="00DC4D07">
        <w:rPr>
          <w:rFonts w:ascii="Times New Roman" w:hAnsi="Times New Roman" w:cs="Times New Roman"/>
          <w:sz w:val="24"/>
          <w:szCs w:val="24"/>
        </w:rPr>
        <w:t>продукти</w:t>
      </w:r>
      <w:r w:rsidRPr="00DC4D07">
        <w:rPr>
          <w:rFonts w:ascii="Times New Roman" w:hAnsi="Times New Roman" w:cs="Times New Roman"/>
          <w:sz w:val="24"/>
          <w:szCs w:val="24"/>
        </w:rPr>
        <w:t xml:space="preserve"> в износа на </w:t>
      </w:r>
      <w:r w:rsidR="001C62DA">
        <w:rPr>
          <w:rFonts w:ascii="Times New Roman" w:hAnsi="Times New Roman" w:cs="Times New Roman"/>
          <w:sz w:val="24"/>
          <w:szCs w:val="24"/>
        </w:rPr>
        <w:t>бранша</w:t>
      </w:r>
      <w:r w:rsidRPr="00DC4D07">
        <w:rPr>
          <w:rFonts w:ascii="Times New Roman" w:hAnsi="Times New Roman" w:cs="Times New Roman"/>
          <w:sz w:val="24"/>
          <w:szCs w:val="24"/>
        </w:rPr>
        <w:t xml:space="preserve"> през 201</w:t>
      </w:r>
      <w:r w:rsidR="00FF79F0">
        <w:rPr>
          <w:rFonts w:ascii="Times New Roman" w:hAnsi="Times New Roman" w:cs="Times New Roman"/>
          <w:sz w:val="24"/>
          <w:szCs w:val="24"/>
        </w:rPr>
        <w:t>8</w:t>
      </w:r>
      <w:r w:rsidRPr="00DC4D07">
        <w:rPr>
          <w:rFonts w:ascii="Times New Roman" w:hAnsi="Times New Roman" w:cs="Times New Roman"/>
          <w:sz w:val="24"/>
          <w:szCs w:val="24"/>
        </w:rPr>
        <w:t xml:space="preserve"> г. с кодовете по комбинираната номенклатура и стойността </w:t>
      </w:r>
      <w:r w:rsidR="0085713E" w:rsidRPr="00DC4D07">
        <w:rPr>
          <w:rFonts w:ascii="Times New Roman" w:hAnsi="Times New Roman" w:cs="Times New Roman"/>
          <w:sz w:val="24"/>
          <w:szCs w:val="24"/>
        </w:rPr>
        <w:t xml:space="preserve">на износа </w:t>
      </w:r>
      <w:r w:rsidRPr="00DC4D07">
        <w:rPr>
          <w:rFonts w:ascii="Times New Roman" w:hAnsi="Times New Roman" w:cs="Times New Roman"/>
          <w:sz w:val="24"/>
          <w:szCs w:val="24"/>
        </w:rPr>
        <w:t>в млн. лева са показани в табл. 2</w:t>
      </w:r>
      <w:r w:rsidR="003A28F3" w:rsidRPr="00DC4D07">
        <w:rPr>
          <w:rFonts w:ascii="Times New Roman" w:hAnsi="Times New Roman" w:cs="Times New Roman"/>
          <w:sz w:val="24"/>
          <w:szCs w:val="24"/>
        </w:rPr>
        <w:t>.</w:t>
      </w:r>
      <w:r w:rsidR="004A7853">
        <w:rPr>
          <w:rFonts w:ascii="Times New Roman" w:hAnsi="Times New Roman" w:cs="Times New Roman"/>
          <w:sz w:val="24"/>
          <w:szCs w:val="24"/>
        </w:rPr>
        <w:t xml:space="preserve"> Включени са продукти с годишен износ над 10 млн. лева.</w:t>
      </w:r>
    </w:p>
    <w:p w14:paraId="59B25333" w14:textId="77777777" w:rsidR="006A1851" w:rsidRPr="00DC4D07" w:rsidRDefault="006A1851" w:rsidP="00C6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2EA4FE" w14:textId="77777777" w:rsidR="00E64649" w:rsidRPr="00DC4D07" w:rsidRDefault="006A1851" w:rsidP="00C66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D07">
        <w:rPr>
          <w:rFonts w:ascii="Times New Roman" w:hAnsi="Times New Roman" w:cs="Times New Roman"/>
          <w:b/>
          <w:sz w:val="24"/>
          <w:szCs w:val="24"/>
        </w:rPr>
        <w:t xml:space="preserve">Табл. </w:t>
      </w:r>
      <w:r w:rsidR="003A28F3" w:rsidRPr="00DC4D07">
        <w:rPr>
          <w:rFonts w:ascii="Times New Roman" w:hAnsi="Times New Roman" w:cs="Times New Roman"/>
          <w:b/>
          <w:sz w:val="24"/>
          <w:szCs w:val="24"/>
        </w:rPr>
        <w:t>2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.  Водещи продукти в износа от България на </w:t>
      </w:r>
      <w:r w:rsidR="001C62DA">
        <w:rPr>
          <w:rFonts w:ascii="Times New Roman" w:hAnsi="Times New Roman" w:cs="Times New Roman"/>
          <w:b/>
          <w:sz w:val="24"/>
          <w:szCs w:val="24"/>
        </w:rPr>
        <w:t>бранш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7C7977" w14:textId="77777777" w:rsidR="006A1851" w:rsidRPr="00DC4D07" w:rsidRDefault="00E64649" w:rsidP="00C66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D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A28F3" w:rsidRPr="00DC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1851" w:rsidRPr="00DC4D07">
        <w:rPr>
          <w:rFonts w:ascii="Times New Roman" w:hAnsi="Times New Roman" w:cs="Times New Roman"/>
          <w:b/>
          <w:sz w:val="24"/>
          <w:szCs w:val="24"/>
        </w:rPr>
        <w:t>„Електротехника и електроника“ през 201</w:t>
      </w:r>
      <w:r w:rsidR="004A7853">
        <w:rPr>
          <w:rFonts w:ascii="Times New Roman" w:hAnsi="Times New Roman" w:cs="Times New Roman"/>
          <w:b/>
          <w:sz w:val="24"/>
          <w:szCs w:val="24"/>
        </w:rPr>
        <w:t>8</w:t>
      </w:r>
      <w:r w:rsidR="006A1851" w:rsidRPr="00DC4D0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2B4CB83A" w14:textId="77777777" w:rsidR="00B2650F" w:rsidRPr="00DC4D07" w:rsidRDefault="00B2650F" w:rsidP="00C66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992"/>
      </w:tblGrid>
      <w:tr w:rsidR="00AB7DE1" w:rsidRPr="00DC4D07" w14:paraId="022BCDA8" w14:textId="77777777" w:rsidTr="00141A07"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3944556C" w14:textId="77777777" w:rsidR="00AB7DE1" w:rsidRPr="00F50BCA" w:rsidRDefault="00AB7DE1" w:rsidP="00C66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50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0D8DED99" w14:textId="77777777" w:rsidR="00AB7DE1" w:rsidRPr="00F50BCA" w:rsidRDefault="00AB7DE1" w:rsidP="002329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50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Код и </w:t>
            </w:r>
            <w:r w:rsidR="00C66608" w:rsidRPr="00F50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съкратено </w:t>
            </w:r>
            <w:r w:rsidRPr="00F50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наименования на стокова група</w:t>
            </w:r>
            <w:r w:rsidR="002329C3" w:rsidRPr="00F50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br/>
              <w:t>по комбинираната номенклатура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18E0C680" w14:textId="77777777" w:rsidR="00AB7DE1" w:rsidRPr="00F50BCA" w:rsidRDefault="00AB7DE1" w:rsidP="00C66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50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Млн. лева</w:t>
            </w:r>
          </w:p>
        </w:tc>
      </w:tr>
      <w:tr w:rsidR="00F50BCA" w:rsidRPr="00DC4D07" w14:paraId="28FF13A9" w14:textId="77777777" w:rsidTr="00141A07">
        <w:tc>
          <w:tcPr>
            <w:tcW w:w="5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7D5F80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8" w:space="0" w:color="auto"/>
            </w:tcBorders>
            <w:vAlign w:val="center"/>
          </w:tcPr>
          <w:p w14:paraId="15C5978F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854430   Кабелни форми за автомобили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853FC33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790,5</w:t>
            </w:r>
          </w:p>
        </w:tc>
      </w:tr>
      <w:tr w:rsidR="00F50BCA" w:rsidRPr="00DC4D07" w14:paraId="365FE932" w14:textId="77777777" w:rsidTr="00141A07">
        <w:tc>
          <w:tcPr>
            <w:tcW w:w="534" w:type="dxa"/>
            <w:shd w:val="clear" w:color="auto" w:fill="auto"/>
            <w:vAlign w:val="center"/>
          </w:tcPr>
          <w:p w14:paraId="5CA1F9C8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</w:tcPr>
          <w:p w14:paraId="4CF8611F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8536   Електрически апарати за напрежение до 1000V</w:t>
            </w:r>
          </w:p>
        </w:tc>
        <w:tc>
          <w:tcPr>
            <w:tcW w:w="992" w:type="dxa"/>
            <w:vAlign w:val="center"/>
          </w:tcPr>
          <w:p w14:paraId="6FB2B894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599,3</w:t>
            </w:r>
          </w:p>
        </w:tc>
      </w:tr>
      <w:tr w:rsidR="00F50BCA" w:rsidRPr="00DC4D07" w14:paraId="342938AD" w14:textId="77777777" w:rsidTr="00141A07">
        <w:tc>
          <w:tcPr>
            <w:tcW w:w="534" w:type="dxa"/>
            <w:shd w:val="clear" w:color="auto" w:fill="auto"/>
            <w:vAlign w:val="center"/>
          </w:tcPr>
          <w:p w14:paraId="1881FE81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</w:tcPr>
          <w:p w14:paraId="4E0D5E73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8537   Електрически табла, панели, конзоли, пултове, шкафове</w:t>
            </w:r>
          </w:p>
        </w:tc>
        <w:tc>
          <w:tcPr>
            <w:tcW w:w="992" w:type="dxa"/>
            <w:vAlign w:val="center"/>
          </w:tcPr>
          <w:p w14:paraId="71ED3578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</w:tr>
      <w:tr w:rsidR="00F50BCA" w:rsidRPr="00DC4D07" w14:paraId="0066BFF4" w14:textId="77777777" w:rsidTr="00141A07">
        <w:tc>
          <w:tcPr>
            <w:tcW w:w="534" w:type="dxa"/>
            <w:shd w:val="clear" w:color="auto" w:fill="auto"/>
            <w:vAlign w:val="center"/>
          </w:tcPr>
          <w:p w14:paraId="2C7016E5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</w:tcPr>
          <w:p w14:paraId="632B250F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8542   Електронни интегрални схеми</w:t>
            </w:r>
          </w:p>
        </w:tc>
        <w:tc>
          <w:tcPr>
            <w:tcW w:w="992" w:type="dxa"/>
            <w:vAlign w:val="center"/>
          </w:tcPr>
          <w:p w14:paraId="09399070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534,7</w:t>
            </w:r>
          </w:p>
        </w:tc>
      </w:tr>
      <w:tr w:rsidR="00F50BCA" w:rsidRPr="00DC4D07" w14:paraId="24642A9C" w14:textId="77777777" w:rsidTr="00141A07">
        <w:tc>
          <w:tcPr>
            <w:tcW w:w="534" w:type="dxa"/>
            <w:shd w:val="clear" w:color="auto" w:fill="auto"/>
            <w:vAlign w:val="center"/>
          </w:tcPr>
          <w:p w14:paraId="00DEAE04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</w:tcPr>
          <w:p w14:paraId="79C66FAC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8504   Електрически трансформатори, индуктивни бобини и досели</w:t>
            </w:r>
          </w:p>
        </w:tc>
        <w:tc>
          <w:tcPr>
            <w:tcW w:w="992" w:type="dxa"/>
            <w:vAlign w:val="center"/>
          </w:tcPr>
          <w:p w14:paraId="4CB705BE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436,9</w:t>
            </w:r>
          </w:p>
        </w:tc>
      </w:tr>
      <w:tr w:rsidR="00F50BCA" w:rsidRPr="00DC4D07" w14:paraId="172F3856" w14:textId="77777777" w:rsidTr="00141A07">
        <w:tc>
          <w:tcPr>
            <w:tcW w:w="534" w:type="dxa"/>
            <w:shd w:val="clear" w:color="auto" w:fill="FFFF00"/>
            <w:vAlign w:val="center"/>
          </w:tcPr>
          <w:p w14:paraId="31C35B52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FFFF00"/>
            <w:vAlign w:val="center"/>
          </w:tcPr>
          <w:p w14:paraId="2E93188E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8418   Хладилници и други съоръжения за охлаждане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C21C92A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419,6</w:t>
            </w:r>
          </w:p>
        </w:tc>
      </w:tr>
      <w:tr w:rsidR="00F50BCA" w:rsidRPr="00DC4D07" w14:paraId="1AC59438" w14:textId="77777777" w:rsidTr="00141A07">
        <w:tc>
          <w:tcPr>
            <w:tcW w:w="534" w:type="dxa"/>
            <w:shd w:val="clear" w:color="auto" w:fill="auto"/>
            <w:vAlign w:val="center"/>
          </w:tcPr>
          <w:p w14:paraId="0990FA30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14:paraId="19DAA6BB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   Електрически акумулатори</w:t>
            </w:r>
          </w:p>
        </w:tc>
        <w:tc>
          <w:tcPr>
            <w:tcW w:w="992" w:type="dxa"/>
            <w:vAlign w:val="center"/>
          </w:tcPr>
          <w:p w14:paraId="743B1C9C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</w:t>
            </w:r>
          </w:p>
        </w:tc>
      </w:tr>
      <w:tr w:rsidR="00F50BCA" w:rsidRPr="00DC4D07" w14:paraId="102933F1" w14:textId="77777777" w:rsidTr="00141A07">
        <w:tc>
          <w:tcPr>
            <w:tcW w:w="534" w:type="dxa"/>
            <w:shd w:val="clear" w:color="auto" w:fill="auto"/>
            <w:vAlign w:val="center"/>
          </w:tcPr>
          <w:p w14:paraId="28D3F273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</w:tcPr>
          <w:p w14:paraId="6608F1E7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8517   Апарати за комуникация в жични или безжични мрежи</w:t>
            </w:r>
          </w:p>
        </w:tc>
        <w:tc>
          <w:tcPr>
            <w:tcW w:w="992" w:type="dxa"/>
            <w:vAlign w:val="center"/>
          </w:tcPr>
          <w:p w14:paraId="003519BE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300,7</w:t>
            </w:r>
          </w:p>
        </w:tc>
      </w:tr>
      <w:tr w:rsidR="00F50BCA" w:rsidRPr="00DC4D07" w14:paraId="44E2D2F7" w14:textId="77777777" w:rsidTr="00141A07">
        <w:tc>
          <w:tcPr>
            <w:tcW w:w="534" w:type="dxa"/>
            <w:shd w:val="clear" w:color="auto" w:fill="FFFF00"/>
            <w:vAlign w:val="center"/>
          </w:tcPr>
          <w:p w14:paraId="17BA5496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FFFF00"/>
            <w:vAlign w:val="center"/>
          </w:tcPr>
          <w:p w14:paraId="624BAA88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3"/>
            <w:bookmarkStart w:id="2" w:name="RANGE!B11"/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8471   Автоматични машини за четене и обработка на информация</w:t>
            </w:r>
            <w:bookmarkEnd w:id="1"/>
            <w:bookmarkEnd w:id="2"/>
          </w:p>
        </w:tc>
        <w:tc>
          <w:tcPr>
            <w:tcW w:w="992" w:type="dxa"/>
            <w:shd w:val="clear" w:color="auto" w:fill="FFFF00"/>
            <w:vAlign w:val="center"/>
          </w:tcPr>
          <w:p w14:paraId="0BD9FD9B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300,5</w:t>
            </w:r>
          </w:p>
        </w:tc>
      </w:tr>
      <w:tr w:rsidR="00F50BCA" w:rsidRPr="00DC4D07" w14:paraId="65859FFA" w14:textId="77777777" w:rsidTr="00141A07">
        <w:tc>
          <w:tcPr>
            <w:tcW w:w="534" w:type="dxa"/>
            <w:shd w:val="clear" w:color="auto" w:fill="auto"/>
            <w:vAlign w:val="center"/>
          </w:tcPr>
          <w:p w14:paraId="4CC41549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1" w:type="dxa"/>
            <w:vAlign w:val="center"/>
          </w:tcPr>
          <w:p w14:paraId="19717D45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8534   Монтирани печатни платки</w:t>
            </w:r>
          </w:p>
        </w:tc>
        <w:tc>
          <w:tcPr>
            <w:tcW w:w="992" w:type="dxa"/>
            <w:vAlign w:val="center"/>
          </w:tcPr>
          <w:p w14:paraId="31DF7B30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</w:tr>
      <w:tr w:rsidR="00F50BCA" w:rsidRPr="00DC4D07" w14:paraId="4E4CA938" w14:textId="77777777" w:rsidTr="00141A07">
        <w:tc>
          <w:tcPr>
            <w:tcW w:w="534" w:type="dxa"/>
            <w:shd w:val="clear" w:color="auto" w:fill="auto"/>
            <w:vAlign w:val="center"/>
          </w:tcPr>
          <w:p w14:paraId="525714DB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1" w:type="dxa"/>
            <w:vAlign w:val="center"/>
          </w:tcPr>
          <w:p w14:paraId="71C809FF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8516  Електрически водонагреватели и апарати за затопляне на помещения</w:t>
            </w:r>
          </w:p>
        </w:tc>
        <w:tc>
          <w:tcPr>
            <w:tcW w:w="992" w:type="dxa"/>
            <w:vAlign w:val="center"/>
          </w:tcPr>
          <w:p w14:paraId="22345FD1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</w:tr>
      <w:tr w:rsidR="00F50BCA" w:rsidRPr="00DC4D07" w14:paraId="17447748" w14:textId="77777777" w:rsidTr="00141A07">
        <w:tc>
          <w:tcPr>
            <w:tcW w:w="534" w:type="dxa"/>
            <w:shd w:val="clear" w:color="auto" w:fill="auto"/>
            <w:vAlign w:val="center"/>
          </w:tcPr>
          <w:p w14:paraId="6E04B071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1" w:type="dxa"/>
            <w:vAlign w:val="center"/>
          </w:tcPr>
          <w:p w14:paraId="44F1DCDB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   Монитори и прожекционни апарати</w:t>
            </w:r>
          </w:p>
        </w:tc>
        <w:tc>
          <w:tcPr>
            <w:tcW w:w="992" w:type="dxa"/>
            <w:vAlign w:val="center"/>
          </w:tcPr>
          <w:p w14:paraId="0DB29680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F50BCA" w:rsidRPr="00DC4D07" w14:paraId="1B69E38F" w14:textId="77777777" w:rsidTr="00141A07">
        <w:tc>
          <w:tcPr>
            <w:tcW w:w="534" w:type="dxa"/>
            <w:shd w:val="clear" w:color="auto" w:fill="FFFF00"/>
            <w:vAlign w:val="center"/>
          </w:tcPr>
          <w:p w14:paraId="38A0C346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1" w:type="dxa"/>
            <w:shd w:val="clear" w:color="auto" w:fill="FFFF00"/>
            <w:vAlign w:val="center"/>
          </w:tcPr>
          <w:p w14:paraId="0A701E2A" w14:textId="77777777" w:rsidR="00F50BCA" w:rsidRPr="00F50BCA" w:rsidRDefault="00F50B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8470  Сметачни машини, счетоводни машини (касови апарати)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A41DA8C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</w:tr>
      <w:tr w:rsidR="00F50BCA" w:rsidRPr="00DC4D07" w14:paraId="7DCB3BC6" w14:textId="77777777" w:rsidTr="00141A07">
        <w:tc>
          <w:tcPr>
            <w:tcW w:w="534" w:type="dxa"/>
            <w:shd w:val="clear" w:color="auto" w:fill="auto"/>
            <w:vAlign w:val="center"/>
          </w:tcPr>
          <w:p w14:paraId="484BAF5A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1" w:type="dxa"/>
            <w:vAlign w:val="center"/>
          </w:tcPr>
          <w:p w14:paraId="1A92F7B3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B16"/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854449 Електрически проводници до 1 000 V без части за свързване</w:t>
            </w:r>
            <w:bookmarkEnd w:id="3"/>
          </w:p>
        </w:tc>
        <w:tc>
          <w:tcPr>
            <w:tcW w:w="992" w:type="dxa"/>
            <w:vAlign w:val="center"/>
          </w:tcPr>
          <w:p w14:paraId="13354600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</w:tr>
      <w:tr w:rsidR="00F50BCA" w:rsidRPr="00DC4D07" w14:paraId="6EB34D93" w14:textId="77777777" w:rsidTr="00141A07">
        <w:tc>
          <w:tcPr>
            <w:tcW w:w="534" w:type="dxa"/>
            <w:shd w:val="clear" w:color="auto" w:fill="auto"/>
            <w:vAlign w:val="center"/>
          </w:tcPr>
          <w:p w14:paraId="78C10998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1" w:type="dxa"/>
            <w:vAlign w:val="center"/>
          </w:tcPr>
          <w:p w14:paraId="209A175D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8543   Електрически машини и апарати със специфична функция</w:t>
            </w:r>
          </w:p>
        </w:tc>
        <w:tc>
          <w:tcPr>
            <w:tcW w:w="992" w:type="dxa"/>
            <w:vAlign w:val="center"/>
          </w:tcPr>
          <w:p w14:paraId="527F0A19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F50BCA" w:rsidRPr="00DC4D07" w14:paraId="71972202" w14:textId="77777777" w:rsidTr="00141A07">
        <w:tc>
          <w:tcPr>
            <w:tcW w:w="534" w:type="dxa"/>
            <w:shd w:val="clear" w:color="auto" w:fill="auto"/>
            <w:vAlign w:val="center"/>
          </w:tcPr>
          <w:p w14:paraId="6FB40134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1" w:type="dxa"/>
            <w:vAlign w:val="center"/>
          </w:tcPr>
          <w:p w14:paraId="679F0B05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 Носители за запаметяване на данни чрез полупроводникови елементи</w:t>
            </w:r>
          </w:p>
        </w:tc>
        <w:tc>
          <w:tcPr>
            <w:tcW w:w="992" w:type="dxa"/>
            <w:vAlign w:val="center"/>
          </w:tcPr>
          <w:p w14:paraId="5B76A4A5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F50BCA" w:rsidRPr="00DC4D07" w14:paraId="3AA2E375" w14:textId="77777777" w:rsidTr="00141A07">
        <w:tc>
          <w:tcPr>
            <w:tcW w:w="534" w:type="dxa"/>
            <w:shd w:val="clear" w:color="auto" w:fill="auto"/>
            <w:vAlign w:val="center"/>
          </w:tcPr>
          <w:p w14:paraId="4E009F49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1" w:type="dxa"/>
            <w:vAlign w:val="center"/>
          </w:tcPr>
          <w:p w14:paraId="08EB9767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8512   Електрически осветителни или </w:t>
            </w:r>
            <w:proofErr w:type="spellStart"/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сигнализационни</w:t>
            </w:r>
            <w:proofErr w:type="spellEnd"/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апарати</w:t>
            </w:r>
          </w:p>
        </w:tc>
        <w:tc>
          <w:tcPr>
            <w:tcW w:w="992" w:type="dxa"/>
            <w:vAlign w:val="center"/>
          </w:tcPr>
          <w:p w14:paraId="511C02C3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</w:tr>
      <w:tr w:rsidR="00F50BCA" w:rsidRPr="00DC4D07" w14:paraId="1B572AEE" w14:textId="77777777" w:rsidTr="00141A07">
        <w:tc>
          <w:tcPr>
            <w:tcW w:w="534" w:type="dxa"/>
            <w:shd w:val="clear" w:color="auto" w:fill="auto"/>
            <w:vAlign w:val="center"/>
          </w:tcPr>
          <w:p w14:paraId="15FCD992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1" w:type="dxa"/>
            <w:vAlign w:val="center"/>
          </w:tcPr>
          <w:p w14:paraId="20337641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8518   Микрофони, високоговорители, слушалки и комплекти от тях</w:t>
            </w:r>
          </w:p>
        </w:tc>
        <w:tc>
          <w:tcPr>
            <w:tcW w:w="992" w:type="dxa"/>
            <w:vAlign w:val="center"/>
          </w:tcPr>
          <w:p w14:paraId="714C68A3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F50BCA" w:rsidRPr="00DC4D07" w14:paraId="57414056" w14:textId="77777777" w:rsidTr="00141A07">
        <w:tc>
          <w:tcPr>
            <w:tcW w:w="534" w:type="dxa"/>
            <w:shd w:val="clear" w:color="auto" w:fill="auto"/>
            <w:vAlign w:val="center"/>
          </w:tcPr>
          <w:p w14:paraId="7A16ADB8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1" w:type="dxa"/>
            <w:vAlign w:val="center"/>
          </w:tcPr>
          <w:p w14:paraId="53137410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854442   Електрически проводници до 1 000 V с части за свързване</w:t>
            </w:r>
          </w:p>
        </w:tc>
        <w:tc>
          <w:tcPr>
            <w:tcW w:w="992" w:type="dxa"/>
            <w:vAlign w:val="center"/>
          </w:tcPr>
          <w:p w14:paraId="2C586C58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F50BCA" w:rsidRPr="00DC4D07" w14:paraId="45372BC2" w14:textId="77777777" w:rsidTr="00141A07">
        <w:tc>
          <w:tcPr>
            <w:tcW w:w="534" w:type="dxa"/>
            <w:shd w:val="clear" w:color="auto" w:fill="auto"/>
            <w:vAlign w:val="center"/>
          </w:tcPr>
          <w:p w14:paraId="7D4E114F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1" w:type="dxa"/>
            <w:vAlign w:val="center"/>
          </w:tcPr>
          <w:p w14:paraId="36FAFD62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8501   Електрически двигатели и генератори</w:t>
            </w:r>
          </w:p>
        </w:tc>
        <w:tc>
          <w:tcPr>
            <w:tcW w:w="992" w:type="dxa"/>
            <w:vAlign w:val="center"/>
          </w:tcPr>
          <w:p w14:paraId="55D771D7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F50BCA" w:rsidRPr="00DC4D07" w14:paraId="4477CC5E" w14:textId="77777777" w:rsidTr="00141A07">
        <w:tc>
          <w:tcPr>
            <w:tcW w:w="534" w:type="dxa"/>
            <w:shd w:val="clear" w:color="auto" w:fill="auto"/>
            <w:vAlign w:val="center"/>
          </w:tcPr>
          <w:p w14:paraId="70968578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1" w:type="dxa"/>
            <w:vAlign w:val="center"/>
          </w:tcPr>
          <w:p w14:paraId="598B3E2F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   Електрически апарати за звукова или визуална сигнализация</w:t>
            </w:r>
          </w:p>
        </w:tc>
        <w:tc>
          <w:tcPr>
            <w:tcW w:w="992" w:type="dxa"/>
            <w:vAlign w:val="center"/>
          </w:tcPr>
          <w:p w14:paraId="4DDD7900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F50BCA" w:rsidRPr="00DC4D07" w14:paraId="4E00EA0C" w14:textId="77777777" w:rsidTr="00141A07">
        <w:tc>
          <w:tcPr>
            <w:tcW w:w="534" w:type="dxa"/>
            <w:shd w:val="clear" w:color="auto" w:fill="auto"/>
            <w:vAlign w:val="center"/>
          </w:tcPr>
          <w:p w14:paraId="42E8040C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1" w:type="dxa"/>
            <w:vAlign w:val="center"/>
          </w:tcPr>
          <w:p w14:paraId="59F0084A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8503   Части за електрически двигатели и генератори</w:t>
            </w:r>
          </w:p>
        </w:tc>
        <w:tc>
          <w:tcPr>
            <w:tcW w:w="992" w:type="dxa"/>
            <w:vAlign w:val="center"/>
          </w:tcPr>
          <w:p w14:paraId="687AE71B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F50BCA" w:rsidRPr="00DC4D07" w14:paraId="61AEA24F" w14:textId="77777777" w:rsidTr="00141A07">
        <w:tc>
          <w:tcPr>
            <w:tcW w:w="534" w:type="dxa"/>
            <w:shd w:val="clear" w:color="auto" w:fill="auto"/>
            <w:vAlign w:val="center"/>
          </w:tcPr>
          <w:p w14:paraId="141FB623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1" w:type="dxa"/>
            <w:vAlign w:val="center"/>
          </w:tcPr>
          <w:p w14:paraId="1F9B2626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   Електрически апарати за напрежение над 1000V</w:t>
            </w:r>
          </w:p>
        </w:tc>
        <w:tc>
          <w:tcPr>
            <w:tcW w:w="992" w:type="dxa"/>
            <w:vAlign w:val="center"/>
          </w:tcPr>
          <w:p w14:paraId="1E133395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F50BCA" w:rsidRPr="00DC4D07" w14:paraId="13545A4A" w14:textId="77777777" w:rsidTr="00141A07">
        <w:tc>
          <w:tcPr>
            <w:tcW w:w="534" w:type="dxa"/>
            <w:shd w:val="clear" w:color="auto" w:fill="auto"/>
            <w:vAlign w:val="center"/>
          </w:tcPr>
          <w:p w14:paraId="03959FF9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1" w:type="dxa"/>
            <w:vAlign w:val="center"/>
          </w:tcPr>
          <w:p w14:paraId="1E26BCD2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   Електрически кондензатори</w:t>
            </w:r>
          </w:p>
        </w:tc>
        <w:tc>
          <w:tcPr>
            <w:tcW w:w="992" w:type="dxa"/>
            <w:vAlign w:val="center"/>
          </w:tcPr>
          <w:p w14:paraId="4F2681F4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  <w:tr w:rsidR="00F50BCA" w:rsidRPr="00DC4D07" w14:paraId="057850BD" w14:textId="77777777" w:rsidTr="00141A07">
        <w:tc>
          <w:tcPr>
            <w:tcW w:w="534" w:type="dxa"/>
            <w:shd w:val="clear" w:color="auto" w:fill="auto"/>
            <w:vAlign w:val="center"/>
          </w:tcPr>
          <w:p w14:paraId="26188AE6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1" w:type="dxa"/>
            <w:vAlign w:val="center"/>
          </w:tcPr>
          <w:p w14:paraId="16954E02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8525   Предавателни апарати за радиоразпръскване или телевизия</w:t>
            </w:r>
          </w:p>
        </w:tc>
        <w:tc>
          <w:tcPr>
            <w:tcW w:w="992" w:type="dxa"/>
            <w:vAlign w:val="center"/>
          </w:tcPr>
          <w:p w14:paraId="78DE5BE5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</w:tr>
      <w:tr w:rsidR="00F50BCA" w:rsidRPr="00DC4D07" w14:paraId="5AD2302E" w14:textId="77777777" w:rsidTr="00141A07">
        <w:tc>
          <w:tcPr>
            <w:tcW w:w="534" w:type="dxa"/>
            <w:shd w:val="clear" w:color="auto" w:fill="auto"/>
            <w:vAlign w:val="center"/>
          </w:tcPr>
          <w:p w14:paraId="73BE0F8A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1" w:type="dxa"/>
            <w:vAlign w:val="center"/>
          </w:tcPr>
          <w:p w14:paraId="5D6719C4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8509   Електромеханични уреди с вграден електрически двигател за домакински цели</w:t>
            </w:r>
          </w:p>
        </w:tc>
        <w:tc>
          <w:tcPr>
            <w:tcW w:w="992" w:type="dxa"/>
            <w:vAlign w:val="center"/>
          </w:tcPr>
          <w:p w14:paraId="57545F20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F50BCA" w:rsidRPr="00DC4D07" w14:paraId="7145DFDB" w14:textId="77777777" w:rsidTr="00141A07">
        <w:tc>
          <w:tcPr>
            <w:tcW w:w="534" w:type="dxa"/>
            <w:shd w:val="clear" w:color="auto" w:fill="auto"/>
            <w:vAlign w:val="center"/>
          </w:tcPr>
          <w:p w14:paraId="4C8F4195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center"/>
          </w:tcPr>
          <w:p w14:paraId="2ED3C80C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8519   Апарати за записване и възпроизвеждане на звук</w:t>
            </w:r>
          </w:p>
        </w:tc>
        <w:tc>
          <w:tcPr>
            <w:tcW w:w="992" w:type="dxa"/>
            <w:vAlign w:val="center"/>
          </w:tcPr>
          <w:p w14:paraId="0DAE42D0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F50BCA" w:rsidRPr="00DC4D07" w14:paraId="14607E56" w14:textId="77777777" w:rsidTr="00141A07">
        <w:tc>
          <w:tcPr>
            <w:tcW w:w="534" w:type="dxa"/>
            <w:shd w:val="clear" w:color="auto" w:fill="auto"/>
            <w:vAlign w:val="center"/>
          </w:tcPr>
          <w:p w14:paraId="20A9BA8A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1" w:type="dxa"/>
            <w:vAlign w:val="center"/>
          </w:tcPr>
          <w:p w14:paraId="2A65FBDA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854470   Кабели от оптични влакна</w:t>
            </w:r>
          </w:p>
        </w:tc>
        <w:tc>
          <w:tcPr>
            <w:tcW w:w="992" w:type="dxa"/>
            <w:vAlign w:val="center"/>
          </w:tcPr>
          <w:p w14:paraId="257BAB1F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F50BCA" w:rsidRPr="00DC4D07" w14:paraId="68AD2378" w14:textId="77777777" w:rsidTr="00141A07">
        <w:tc>
          <w:tcPr>
            <w:tcW w:w="534" w:type="dxa"/>
            <w:shd w:val="clear" w:color="auto" w:fill="auto"/>
            <w:vAlign w:val="center"/>
          </w:tcPr>
          <w:p w14:paraId="54DB53F3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1" w:type="dxa"/>
            <w:vAlign w:val="center"/>
          </w:tcPr>
          <w:p w14:paraId="7D307FA5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8530   Електрически апарати за сигнализация и контрол на транспортни съоръжения</w:t>
            </w:r>
          </w:p>
        </w:tc>
        <w:tc>
          <w:tcPr>
            <w:tcW w:w="992" w:type="dxa"/>
            <w:vAlign w:val="center"/>
          </w:tcPr>
          <w:p w14:paraId="489DCC23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F50BCA" w:rsidRPr="00DC4D07" w14:paraId="07618880" w14:textId="77777777" w:rsidTr="00141A07">
        <w:tc>
          <w:tcPr>
            <w:tcW w:w="534" w:type="dxa"/>
            <w:shd w:val="clear" w:color="auto" w:fill="auto"/>
            <w:vAlign w:val="center"/>
          </w:tcPr>
          <w:p w14:paraId="55369ABE" w14:textId="77777777" w:rsidR="00F50BCA" w:rsidRPr="00F50BCA" w:rsidRDefault="00F5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1" w:type="dxa"/>
            <w:vAlign w:val="center"/>
          </w:tcPr>
          <w:p w14:paraId="2ADB574C" w14:textId="77777777" w:rsidR="00F50BCA" w:rsidRPr="00F50BCA" w:rsidRDefault="00F50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8526   Радари и радионавигационни апарати </w:t>
            </w:r>
          </w:p>
        </w:tc>
        <w:tc>
          <w:tcPr>
            <w:tcW w:w="992" w:type="dxa"/>
            <w:vAlign w:val="center"/>
          </w:tcPr>
          <w:p w14:paraId="3BB0C425" w14:textId="77777777" w:rsidR="00F50BCA" w:rsidRPr="00F50BCA" w:rsidRDefault="00F50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</w:tbl>
    <w:p w14:paraId="43BE4DCC" w14:textId="77777777" w:rsidR="00B2650F" w:rsidRPr="00DC4D07" w:rsidRDefault="00B2650F" w:rsidP="0086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BB66E5" w14:textId="77777777" w:rsidR="00B2650F" w:rsidRPr="00DC4D07" w:rsidRDefault="009A3918" w:rsidP="0086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t xml:space="preserve">Позициите № </w:t>
      </w:r>
      <w:r w:rsidR="00F50BCA">
        <w:rPr>
          <w:rFonts w:ascii="Times New Roman" w:hAnsi="Times New Roman" w:cs="Times New Roman"/>
          <w:sz w:val="24"/>
          <w:szCs w:val="24"/>
        </w:rPr>
        <w:t>6</w:t>
      </w:r>
      <w:r w:rsidRPr="00DC4D07">
        <w:rPr>
          <w:rFonts w:ascii="Times New Roman" w:hAnsi="Times New Roman" w:cs="Times New Roman"/>
          <w:sz w:val="24"/>
          <w:szCs w:val="24"/>
        </w:rPr>
        <w:t xml:space="preserve">, </w:t>
      </w:r>
      <w:r w:rsidR="006A30EE" w:rsidRPr="00DC4D07">
        <w:rPr>
          <w:rFonts w:ascii="Times New Roman" w:hAnsi="Times New Roman" w:cs="Times New Roman"/>
          <w:sz w:val="24"/>
          <w:szCs w:val="24"/>
        </w:rPr>
        <w:t>9</w:t>
      </w:r>
      <w:r w:rsidRPr="00DC4D07">
        <w:rPr>
          <w:rFonts w:ascii="Times New Roman" w:hAnsi="Times New Roman" w:cs="Times New Roman"/>
          <w:sz w:val="24"/>
          <w:szCs w:val="24"/>
        </w:rPr>
        <w:t xml:space="preserve"> и </w:t>
      </w:r>
      <w:r w:rsidR="00F50BCA">
        <w:rPr>
          <w:rFonts w:ascii="Times New Roman" w:hAnsi="Times New Roman" w:cs="Times New Roman"/>
          <w:sz w:val="24"/>
          <w:szCs w:val="24"/>
        </w:rPr>
        <w:t>13</w:t>
      </w:r>
      <w:r w:rsidRPr="00DC4D07">
        <w:rPr>
          <w:rFonts w:ascii="Times New Roman" w:hAnsi="Times New Roman" w:cs="Times New Roman"/>
          <w:sz w:val="24"/>
          <w:szCs w:val="24"/>
        </w:rPr>
        <w:t xml:space="preserve"> не са включени в сумарните данни за </w:t>
      </w:r>
      <w:r w:rsidR="001C62DA">
        <w:rPr>
          <w:rFonts w:ascii="Times New Roman" w:hAnsi="Times New Roman" w:cs="Times New Roman"/>
          <w:sz w:val="24"/>
          <w:szCs w:val="24"/>
        </w:rPr>
        <w:t>бранша</w:t>
      </w:r>
      <w:r w:rsidRPr="00DC4D07">
        <w:rPr>
          <w:rFonts w:ascii="Times New Roman" w:hAnsi="Times New Roman" w:cs="Times New Roman"/>
          <w:sz w:val="24"/>
          <w:szCs w:val="24"/>
        </w:rPr>
        <w:t xml:space="preserve"> (табл.1, фиг.1 и фиг.2), тъй като за комбинираната номенклатура те са в група 84. Те</w:t>
      </w:r>
      <w:r w:rsidR="00B2650F" w:rsidRPr="00DC4D07">
        <w:rPr>
          <w:rFonts w:ascii="Times New Roman" w:hAnsi="Times New Roman" w:cs="Times New Roman"/>
          <w:sz w:val="24"/>
          <w:szCs w:val="24"/>
        </w:rPr>
        <w:t xml:space="preserve">зи продукти </w:t>
      </w:r>
      <w:r w:rsidRPr="00DC4D07">
        <w:rPr>
          <w:rFonts w:ascii="Times New Roman" w:hAnsi="Times New Roman" w:cs="Times New Roman"/>
          <w:sz w:val="24"/>
          <w:szCs w:val="24"/>
        </w:rPr>
        <w:t xml:space="preserve">се произвеждат от </w:t>
      </w:r>
      <w:r w:rsidR="001C62DA">
        <w:rPr>
          <w:rFonts w:ascii="Times New Roman" w:hAnsi="Times New Roman" w:cs="Times New Roman"/>
          <w:sz w:val="24"/>
          <w:szCs w:val="24"/>
        </w:rPr>
        <w:t>бранш</w:t>
      </w:r>
      <w:r w:rsidRPr="00DC4D07">
        <w:rPr>
          <w:rFonts w:ascii="Times New Roman" w:hAnsi="Times New Roman" w:cs="Times New Roman"/>
          <w:sz w:val="24"/>
          <w:szCs w:val="24"/>
        </w:rPr>
        <w:t xml:space="preserve"> „Електротехника и електроника“ и </w:t>
      </w:r>
      <w:r w:rsidR="00B2650F" w:rsidRPr="00DC4D07">
        <w:rPr>
          <w:rFonts w:ascii="Times New Roman" w:hAnsi="Times New Roman" w:cs="Times New Roman"/>
          <w:sz w:val="24"/>
          <w:szCs w:val="24"/>
        </w:rPr>
        <w:t xml:space="preserve">заедно с тях общият износ на </w:t>
      </w:r>
      <w:r w:rsidR="001C62DA">
        <w:rPr>
          <w:rFonts w:ascii="Times New Roman" w:hAnsi="Times New Roman" w:cs="Times New Roman"/>
          <w:sz w:val="24"/>
          <w:szCs w:val="24"/>
        </w:rPr>
        <w:t>бранша</w:t>
      </w:r>
      <w:r w:rsidR="00B2650F" w:rsidRPr="00DC4D07">
        <w:rPr>
          <w:rFonts w:ascii="Times New Roman" w:hAnsi="Times New Roman" w:cs="Times New Roman"/>
          <w:sz w:val="24"/>
          <w:szCs w:val="24"/>
        </w:rPr>
        <w:t xml:space="preserve"> през 201</w:t>
      </w:r>
      <w:r w:rsidR="00FF79F0">
        <w:rPr>
          <w:rFonts w:ascii="Times New Roman" w:hAnsi="Times New Roman" w:cs="Times New Roman"/>
          <w:sz w:val="24"/>
          <w:szCs w:val="24"/>
        </w:rPr>
        <w:t>8</w:t>
      </w:r>
      <w:r w:rsidR="00B2650F" w:rsidRPr="00DC4D07">
        <w:rPr>
          <w:rFonts w:ascii="Times New Roman" w:hAnsi="Times New Roman" w:cs="Times New Roman"/>
          <w:sz w:val="24"/>
          <w:szCs w:val="24"/>
        </w:rPr>
        <w:t xml:space="preserve"> г. </w:t>
      </w:r>
      <w:r w:rsidR="001A59DA" w:rsidRPr="00DC4D07">
        <w:rPr>
          <w:rFonts w:ascii="Times New Roman" w:hAnsi="Times New Roman" w:cs="Times New Roman"/>
          <w:sz w:val="24"/>
          <w:szCs w:val="24"/>
        </w:rPr>
        <w:t xml:space="preserve">реално </w:t>
      </w:r>
      <w:r w:rsidR="00B2650F" w:rsidRPr="00DC4D07">
        <w:rPr>
          <w:rFonts w:ascii="Times New Roman" w:hAnsi="Times New Roman" w:cs="Times New Roman"/>
          <w:sz w:val="24"/>
          <w:szCs w:val="24"/>
        </w:rPr>
        <w:t xml:space="preserve">достига стойност </w:t>
      </w:r>
      <w:r w:rsidR="004A7853" w:rsidRPr="004A7853">
        <w:rPr>
          <w:rFonts w:ascii="Times New Roman" w:hAnsi="Times New Roman" w:cs="Times New Roman"/>
          <w:b/>
          <w:sz w:val="24"/>
          <w:szCs w:val="24"/>
        </w:rPr>
        <w:t>6</w:t>
      </w:r>
      <w:r w:rsidR="00B2650F" w:rsidRPr="00DC4D07">
        <w:rPr>
          <w:rFonts w:ascii="Times New Roman" w:hAnsi="Times New Roman" w:cs="Times New Roman"/>
          <w:b/>
          <w:sz w:val="24"/>
          <w:szCs w:val="24"/>
        </w:rPr>
        <w:t>9</w:t>
      </w:r>
      <w:r w:rsidR="004A7853">
        <w:rPr>
          <w:rFonts w:ascii="Times New Roman" w:hAnsi="Times New Roman" w:cs="Times New Roman"/>
          <w:b/>
          <w:sz w:val="24"/>
          <w:szCs w:val="24"/>
        </w:rPr>
        <w:t>63</w:t>
      </w:r>
      <w:r w:rsidR="00B2650F" w:rsidRPr="00DC4D07">
        <w:rPr>
          <w:rFonts w:ascii="Times New Roman" w:hAnsi="Times New Roman" w:cs="Times New Roman"/>
          <w:sz w:val="24"/>
          <w:szCs w:val="24"/>
        </w:rPr>
        <w:t xml:space="preserve"> млн. лева</w:t>
      </w:r>
      <w:r w:rsidR="00922D12" w:rsidRPr="00DC4D07">
        <w:rPr>
          <w:rFonts w:ascii="Times New Roman" w:hAnsi="Times New Roman" w:cs="Times New Roman"/>
          <w:sz w:val="24"/>
          <w:szCs w:val="24"/>
        </w:rPr>
        <w:t xml:space="preserve"> и </w:t>
      </w:r>
      <w:r w:rsidR="00922D12" w:rsidRPr="00DC4D07">
        <w:rPr>
          <w:rFonts w:ascii="Times New Roman" w:hAnsi="Times New Roman" w:cs="Times New Roman"/>
          <w:b/>
          <w:sz w:val="24"/>
          <w:szCs w:val="24"/>
        </w:rPr>
        <w:t>1</w:t>
      </w:r>
      <w:r w:rsidR="004A7853">
        <w:rPr>
          <w:rFonts w:ascii="Times New Roman" w:hAnsi="Times New Roman" w:cs="Times New Roman"/>
          <w:b/>
          <w:sz w:val="24"/>
          <w:szCs w:val="24"/>
        </w:rPr>
        <w:t>2,6</w:t>
      </w:r>
      <w:r w:rsidR="00922D12" w:rsidRPr="00DC4D07">
        <w:rPr>
          <w:rFonts w:ascii="Times New Roman" w:hAnsi="Times New Roman" w:cs="Times New Roman"/>
          <w:b/>
          <w:sz w:val="24"/>
          <w:szCs w:val="24"/>
        </w:rPr>
        <w:t>%</w:t>
      </w:r>
      <w:r w:rsidR="00922D12" w:rsidRPr="00DC4D07">
        <w:rPr>
          <w:rFonts w:ascii="Times New Roman" w:hAnsi="Times New Roman" w:cs="Times New Roman"/>
          <w:sz w:val="24"/>
          <w:szCs w:val="24"/>
        </w:rPr>
        <w:t xml:space="preserve"> от износ</w:t>
      </w:r>
      <w:r w:rsidR="006A30EE" w:rsidRPr="00DC4D07">
        <w:rPr>
          <w:rFonts w:ascii="Times New Roman" w:hAnsi="Times New Roman" w:cs="Times New Roman"/>
          <w:sz w:val="24"/>
          <w:szCs w:val="24"/>
        </w:rPr>
        <w:t xml:space="preserve"> на страната</w:t>
      </w:r>
      <w:r w:rsidR="00B2650F" w:rsidRPr="00DC4D07">
        <w:rPr>
          <w:rFonts w:ascii="Times New Roman" w:hAnsi="Times New Roman" w:cs="Times New Roman"/>
          <w:sz w:val="24"/>
          <w:szCs w:val="24"/>
        </w:rPr>
        <w:t>.</w:t>
      </w:r>
    </w:p>
    <w:p w14:paraId="0E674C97" w14:textId="77777777" w:rsidR="00B2650F" w:rsidRPr="00DC4D07" w:rsidRDefault="00B2650F">
      <w:pPr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br w:type="page"/>
      </w:r>
    </w:p>
    <w:p w14:paraId="2BF1F7D3" w14:textId="77777777" w:rsidR="004F2779" w:rsidRPr="00DC4D07" w:rsidRDefault="0030112B" w:rsidP="004F2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lastRenderedPageBreak/>
        <w:t xml:space="preserve">Тенденцията за успешно развитие на експорта на </w:t>
      </w:r>
      <w:r w:rsidR="001C62DA">
        <w:rPr>
          <w:rFonts w:ascii="Times New Roman" w:hAnsi="Times New Roman" w:cs="Times New Roman"/>
          <w:sz w:val="24"/>
          <w:szCs w:val="24"/>
        </w:rPr>
        <w:t>бранш</w:t>
      </w:r>
      <w:r w:rsidRPr="00DC4D07">
        <w:rPr>
          <w:rFonts w:ascii="Times New Roman" w:hAnsi="Times New Roman" w:cs="Times New Roman"/>
          <w:sz w:val="24"/>
          <w:szCs w:val="24"/>
        </w:rPr>
        <w:t xml:space="preserve"> </w:t>
      </w: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„Електротехника и електроника“ се потвърждава от информацията за д</w:t>
      </w:r>
      <w:r w:rsidRPr="00DC4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вустранна търговия между България и Германия с </w:t>
      </w:r>
      <w:r w:rsidR="008A611C" w:rsidRPr="00DC4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8A611C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токи на група „95 Електрически машини“</w:t>
      </w:r>
      <w:r w:rsidR="0046652B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4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години</w:t>
      </w:r>
      <w:r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8F3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(табл.3, фиг.3)</w:t>
      </w:r>
      <w:r w:rsidR="008A611C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. Износ</w:t>
      </w:r>
      <w:r w:rsidR="00565244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>ът</w:t>
      </w:r>
      <w:r w:rsidR="008A611C" w:rsidRPr="00DC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тази стокова група към Германия през 2017 г. е 20% от общия износ към всички страни.</w:t>
      </w:r>
    </w:p>
    <w:p w14:paraId="7CBD319D" w14:textId="77777777" w:rsidR="00B2650F" w:rsidRPr="00DC4D07" w:rsidRDefault="00B2650F" w:rsidP="00C66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55DAF" w14:textId="77777777" w:rsidR="0030112B" w:rsidRPr="00DC4D07" w:rsidRDefault="0030112B" w:rsidP="00C66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D07">
        <w:rPr>
          <w:rFonts w:ascii="Times New Roman" w:hAnsi="Times New Roman" w:cs="Times New Roman"/>
          <w:b/>
          <w:sz w:val="24"/>
          <w:szCs w:val="24"/>
        </w:rPr>
        <w:t xml:space="preserve">Табл. </w:t>
      </w:r>
      <w:r w:rsidR="003A28F3" w:rsidRPr="00DC4D07">
        <w:rPr>
          <w:rFonts w:ascii="Times New Roman" w:hAnsi="Times New Roman" w:cs="Times New Roman"/>
          <w:b/>
          <w:sz w:val="24"/>
          <w:szCs w:val="24"/>
        </w:rPr>
        <w:t>3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3939" w:rsidRPr="00DC4D07"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Pr="00D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вустранна търговия между България и Германия с продукти на</w:t>
      </w:r>
      <w:r w:rsidR="00663939" w:rsidRPr="00D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</w:t>
      </w:r>
      <w:r w:rsidR="00E051C6" w:rsidRPr="00D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3939" w:rsidRPr="00D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електротехниката и електрониката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в млн. €</w:t>
      </w:r>
    </w:p>
    <w:p w14:paraId="1187A99D" w14:textId="77777777" w:rsidR="00663939" w:rsidRPr="00DC4D07" w:rsidRDefault="00663939" w:rsidP="00C6660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E051C6" w:rsidRPr="00DC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DC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DC4D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Източник - </w:t>
      </w:r>
      <w:r w:rsidRPr="00DC4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Федералната с</w:t>
      </w:r>
      <w:r w:rsidR="00E051C6" w:rsidRPr="00DC4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татистическа служба на Германия</w:t>
      </w:r>
    </w:p>
    <w:p w14:paraId="1C82B7DE" w14:textId="77777777" w:rsidR="00AF2CE0" w:rsidRPr="00DC4D07" w:rsidRDefault="00AF2CE0" w:rsidP="00C6660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TableGrid"/>
        <w:tblW w:w="95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83ED8" w:rsidRPr="00DC4D07" w14:paraId="4C20F45D" w14:textId="77777777" w:rsidTr="00383ED8">
        <w:trPr>
          <w:trHeight w:val="305"/>
        </w:trPr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5DD477BB" w14:textId="77777777" w:rsidR="00383ED8" w:rsidRPr="00DC4D07" w:rsidRDefault="00383ED8" w:rsidP="003A2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Внос / износ</w:t>
            </w: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(млн. €)</w:t>
            </w: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3B022C58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5D6C013C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13784FC3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0998B413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4240F446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50E8042F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6FF56859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34B1000A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055B5415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1BB551F1" w14:textId="77777777" w:rsidR="00383ED8" w:rsidRPr="00DC4D07" w:rsidRDefault="00383ED8" w:rsidP="00C666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161559C1" w14:textId="77777777" w:rsidR="00383ED8" w:rsidRPr="00383ED8" w:rsidRDefault="00383ED8" w:rsidP="0038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2018</w:t>
            </w:r>
          </w:p>
        </w:tc>
      </w:tr>
      <w:tr w:rsidR="00383ED8" w:rsidRPr="00DC4D07" w14:paraId="7BB25414" w14:textId="77777777" w:rsidTr="00383ED8">
        <w:tc>
          <w:tcPr>
            <w:tcW w:w="1998" w:type="dxa"/>
            <w:tcBorders>
              <w:top w:val="single" w:sz="8" w:space="0" w:color="auto"/>
            </w:tcBorders>
            <w:vAlign w:val="bottom"/>
          </w:tcPr>
          <w:p w14:paraId="274B76EB" w14:textId="77777777" w:rsidR="00383ED8" w:rsidRPr="00DC4D07" w:rsidRDefault="00383ED8" w:rsidP="00C6660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Внос в България </w:t>
            </w:r>
            <w:r w:rsidRPr="00DC4D07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от Германия</w:t>
            </w:r>
          </w:p>
        </w:tc>
        <w:tc>
          <w:tcPr>
            <w:tcW w:w="684" w:type="dxa"/>
            <w:tcBorders>
              <w:top w:val="single" w:sz="8" w:space="0" w:color="auto"/>
            </w:tcBorders>
            <w:vAlign w:val="center"/>
          </w:tcPr>
          <w:p w14:paraId="151DD4C3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253</w:t>
            </w:r>
          </w:p>
        </w:tc>
        <w:tc>
          <w:tcPr>
            <w:tcW w:w="684" w:type="dxa"/>
            <w:tcBorders>
              <w:top w:val="single" w:sz="8" w:space="0" w:color="auto"/>
            </w:tcBorders>
            <w:vAlign w:val="center"/>
          </w:tcPr>
          <w:p w14:paraId="347809F1" w14:textId="77777777" w:rsidR="00383ED8" w:rsidRPr="00DC4D07" w:rsidRDefault="00383ED8" w:rsidP="00C66608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7C2238DD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285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47EC8014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343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56FA5A9A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571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5D72AFE4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412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13D2B7E4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468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15E55530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430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1A01BE20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420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4FE78121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484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7F51AEF8" w14:textId="77777777" w:rsidR="00383ED8" w:rsidRPr="00383ED8" w:rsidRDefault="00383ED8" w:rsidP="00383ED8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567</w:t>
            </w:r>
          </w:p>
        </w:tc>
      </w:tr>
      <w:tr w:rsidR="00383ED8" w:rsidRPr="00DC4D07" w14:paraId="10DCA636" w14:textId="77777777" w:rsidTr="00383ED8">
        <w:tc>
          <w:tcPr>
            <w:tcW w:w="1998" w:type="dxa"/>
            <w:vAlign w:val="bottom"/>
          </w:tcPr>
          <w:p w14:paraId="03508A5E" w14:textId="77777777" w:rsidR="00383ED8" w:rsidRPr="00DC4D07" w:rsidRDefault="00383ED8" w:rsidP="00C6660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Износ от България в Германия</w:t>
            </w:r>
          </w:p>
        </w:tc>
        <w:tc>
          <w:tcPr>
            <w:tcW w:w="684" w:type="dxa"/>
            <w:vAlign w:val="center"/>
          </w:tcPr>
          <w:p w14:paraId="43D8D871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684" w:type="dxa"/>
            <w:vAlign w:val="center"/>
          </w:tcPr>
          <w:p w14:paraId="70F44BE7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685" w:type="dxa"/>
            <w:vAlign w:val="center"/>
          </w:tcPr>
          <w:p w14:paraId="6710E07D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145</w:t>
            </w:r>
          </w:p>
        </w:tc>
        <w:tc>
          <w:tcPr>
            <w:tcW w:w="685" w:type="dxa"/>
            <w:vAlign w:val="center"/>
          </w:tcPr>
          <w:p w14:paraId="0D811A1E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204</w:t>
            </w:r>
          </w:p>
        </w:tc>
        <w:tc>
          <w:tcPr>
            <w:tcW w:w="685" w:type="dxa"/>
            <w:vAlign w:val="center"/>
          </w:tcPr>
          <w:p w14:paraId="2CD3AA4C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219</w:t>
            </w:r>
          </w:p>
        </w:tc>
        <w:tc>
          <w:tcPr>
            <w:tcW w:w="685" w:type="dxa"/>
            <w:vAlign w:val="center"/>
          </w:tcPr>
          <w:p w14:paraId="4F38DE54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253</w:t>
            </w:r>
          </w:p>
        </w:tc>
        <w:tc>
          <w:tcPr>
            <w:tcW w:w="685" w:type="dxa"/>
            <w:vAlign w:val="center"/>
          </w:tcPr>
          <w:p w14:paraId="53B6299C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291</w:t>
            </w:r>
          </w:p>
        </w:tc>
        <w:tc>
          <w:tcPr>
            <w:tcW w:w="685" w:type="dxa"/>
            <w:vAlign w:val="center"/>
          </w:tcPr>
          <w:p w14:paraId="0E67317F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363</w:t>
            </w:r>
          </w:p>
        </w:tc>
        <w:tc>
          <w:tcPr>
            <w:tcW w:w="685" w:type="dxa"/>
            <w:vAlign w:val="center"/>
          </w:tcPr>
          <w:p w14:paraId="27E2973A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453</w:t>
            </w:r>
          </w:p>
        </w:tc>
        <w:tc>
          <w:tcPr>
            <w:tcW w:w="685" w:type="dxa"/>
            <w:vAlign w:val="center"/>
          </w:tcPr>
          <w:p w14:paraId="3AD0477D" w14:textId="77777777" w:rsidR="00383ED8" w:rsidRPr="00DC4D07" w:rsidRDefault="00383ED8" w:rsidP="00934FFF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4D07">
              <w:rPr>
                <w:rFonts w:ascii="Times New Roman" w:hAnsi="Times New Roman" w:cs="Times New Roman"/>
                <w:color w:val="000000"/>
                <w:szCs w:val="24"/>
              </w:rPr>
              <w:t>513</w:t>
            </w:r>
          </w:p>
        </w:tc>
        <w:tc>
          <w:tcPr>
            <w:tcW w:w="685" w:type="dxa"/>
            <w:vAlign w:val="center"/>
          </w:tcPr>
          <w:p w14:paraId="635361D2" w14:textId="77777777" w:rsidR="00383ED8" w:rsidRPr="00383ED8" w:rsidRDefault="00383ED8" w:rsidP="00383ED8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574</w:t>
            </w:r>
          </w:p>
        </w:tc>
      </w:tr>
    </w:tbl>
    <w:p w14:paraId="7BE10ED3" w14:textId="77777777" w:rsidR="00E051C6" w:rsidRDefault="00E051C6" w:rsidP="00C6660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14:paraId="0402B11D" w14:textId="77777777" w:rsidR="00F44BF3" w:rsidRPr="00F44BF3" w:rsidRDefault="00F44BF3" w:rsidP="00C6660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14:paraId="76514DC5" w14:textId="77777777" w:rsidR="00E051C6" w:rsidRPr="00DC4D07" w:rsidRDefault="00E051C6" w:rsidP="00C66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D07">
        <w:rPr>
          <w:rFonts w:ascii="Times New Roman" w:hAnsi="Times New Roman" w:cs="Times New Roman"/>
          <w:b/>
          <w:sz w:val="24"/>
          <w:szCs w:val="24"/>
        </w:rPr>
        <w:t xml:space="preserve">Фиг. </w:t>
      </w:r>
      <w:r w:rsidR="003A28F3" w:rsidRPr="00DC4D07">
        <w:rPr>
          <w:rFonts w:ascii="Times New Roman" w:hAnsi="Times New Roman" w:cs="Times New Roman"/>
          <w:b/>
          <w:sz w:val="24"/>
          <w:szCs w:val="24"/>
        </w:rPr>
        <w:t>3</w:t>
      </w:r>
      <w:r w:rsidRPr="00DC4D07">
        <w:rPr>
          <w:rFonts w:ascii="Times New Roman" w:hAnsi="Times New Roman" w:cs="Times New Roman"/>
          <w:b/>
          <w:sz w:val="24"/>
          <w:szCs w:val="24"/>
        </w:rPr>
        <w:t>.    Д</w:t>
      </w:r>
      <w:r w:rsidRPr="00D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вустранна търговия между България и Германия с продукти на</w:t>
      </w:r>
      <w:r w:rsidRPr="00D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</w:t>
      </w:r>
      <w:r w:rsidR="00934FFF" w:rsidRPr="00D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електротехниката и електрониката</w:t>
      </w:r>
      <w:r w:rsidRPr="00DC4D07">
        <w:rPr>
          <w:rFonts w:ascii="Times New Roman" w:hAnsi="Times New Roman" w:cs="Times New Roman"/>
          <w:b/>
          <w:sz w:val="24"/>
          <w:szCs w:val="24"/>
        </w:rPr>
        <w:t xml:space="preserve"> по години в млн. €</w:t>
      </w:r>
    </w:p>
    <w:p w14:paraId="28216D2A" w14:textId="77777777" w:rsidR="00E051C6" w:rsidRPr="00DC4D07" w:rsidRDefault="00E051C6" w:rsidP="002329C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4D07">
        <w:rPr>
          <w:noProof/>
          <w:lang w:eastAsia="bg-BG"/>
        </w:rPr>
        <w:drawing>
          <wp:inline distT="0" distB="0" distL="0" distR="0" wp14:anchorId="37717325" wp14:editId="165B2D68">
            <wp:extent cx="6265628" cy="2449002"/>
            <wp:effectExtent l="0" t="0" r="1905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5659BA2" w14:textId="77777777" w:rsidR="00BA4ABA" w:rsidRPr="00DC4D07" w:rsidRDefault="00BA4ABA" w:rsidP="0023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10523E" w14:textId="77777777" w:rsidR="00BA4ABA" w:rsidRPr="00DC4D07" w:rsidRDefault="00BA4ABA" w:rsidP="0023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D07">
        <w:rPr>
          <w:rFonts w:ascii="Times New Roman" w:hAnsi="Times New Roman" w:cs="Times New Roman"/>
          <w:sz w:val="24"/>
          <w:szCs w:val="24"/>
        </w:rPr>
        <w:t>Износът от България към Германия</w:t>
      </w:r>
      <w:r w:rsidR="00C250A0" w:rsidRPr="00DC4D07">
        <w:rPr>
          <w:rFonts w:ascii="Times New Roman" w:hAnsi="Times New Roman" w:cs="Times New Roman"/>
          <w:sz w:val="24"/>
          <w:szCs w:val="24"/>
        </w:rPr>
        <w:t xml:space="preserve">, водещата икономика в Европейския съюз, </w:t>
      </w:r>
      <w:r w:rsidRPr="00DC4D07">
        <w:rPr>
          <w:rFonts w:ascii="Times New Roman" w:hAnsi="Times New Roman" w:cs="Times New Roman"/>
          <w:sz w:val="24"/>
          <w:szCs w:val="24"/>
        </w:rPr>
        <w:t xml:space="preserve">нараства през всички години и </w:t>
      </w:r>
      <w:r w:rsidR="003A28F3" w:rsidRPr="00DC4D07">
        <w:rPr>
          <w:rFonts w:ascii="Times New Roman" w:hAnsi="Times New Roman" w:cs="Times New Roman"/>
          <w:sz w:val="24"/>
          <w:szCs w:val="24"/>
        </w:rPr>
        <w:t>от</w:t>
      </w:r>
      <w:r w:rsidRPr="00DC4D07">
        <w:rPr>
          <w:rFonts w:ascii="Times New Roman" w:hAnsi="Times New Roman" w:cs="Times New Roman"/>
          <w:sz w:val="24"/>
          <w:szCs w:val="24"/>
        </w:rPr>
        <w:t xml:space="preserve"> 2016 г. надвишава вноса.</w:t>
      </w:r>
      <w:r w:rsidR="004179EB" w:rsidRPr="00DC4D07">
        <w:rPr>
          <w:rFonts w:ascii="Times New Roman" w:hAnsi="Times New Roman" w:cs="Times New Roman"/>
          <w:sz w:val="24"/>
          <w:szCs w:val="24"/>
        </w:rPr>
        <w:t xml:space="preserve"> Водещи </w:t>
      </w:r>
      <w:r w:rsidR="00AF2CE0" w:rsidRPr="00DC4D07">
        <w:rPr>
          <w:rFonts w:ascii="Times New Roman" w:hAnsi="Times New Roman" w:cs="Times New Roman"/>
          <w:sz w:val="24"/>
          <w:szCs w:val="24"/>
        </w:rPr>
        <w:t>продукти</w:t>
      </w:r>
      <w:r w:rsidR="004179EB" w:rsidRPr="00DC4D07">
        <w:rPr>
          <w:rFonts w:ascii="Times New Roman" w:hAnsi="Times New Roman" w:cs="Times New Roman"/>
          <w:sz w:val="24"/>
          <w:szCs w:val="24"/>
        </w:rPr>
        <w:t xml:space="preserve"> в износа са:</w:t>
      </w:r>
    </w:p>
    <w:p w14:paraId="7B2FFDCB" w14:textId="77777777" w:rsidR="004179EB" w:rsidRPr="00DC4D07" w:rsidRDefault="004179EB" w:rsidP="002329C3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D07">
        <w:rPr>
          <w:rFonts w:ascii="Times New Roman" w:eastAsia="Times New Roman" w:hAnsi="Times New Roman" w:cs="Times New Roman"/>
          <w:sz w:val="24"/>
          <w:szCs w:val="24"/>
          <w:lang w:eastAsia="bg-BG"/>
        </w:rPr>
        <w:t>Хладилници</w:t>
      </w:r>
    </w:p>
    <w:p w14:paraId="7B285CD0" w14:textId="77777777" w:rsidR="004179EB" w:rsidRPr="00DC4D07" w:rsidRDefault="004179EB" w:rsidP="002329C3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D0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Електрически апарати за напрежение до 1000 V</w:t>
      </w:r>
    </w:p>
    <w:p w14:paraId="567D925E" w14:textId="77777777" w:rsidR="004179EB" w:rsidRPr="00DC4D07" w:rsidRDefault="004179EB" w:rsidP="002329C3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D0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Електрически апарати за напрежение над 1000 V</w:t>
      </w:r>
    </w:p>
    <w:p w14:paraId="2A651543" w14:textId="77777777" w:rsidR="004179EB" w:rsidRPr="00DC4D07" w:rsidRDefault="004179EB" w:rsidP="002329C3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D0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Кабелни форми за автомобили</w:t>
      </w:r>
    </w:p>
    <w:p w14:paraId="02ED8183" w14:textId="77777777" w:rsidR="004179EB" w:rsidRPr="00DC4D07" w:rsidRDefault="004179EB" w:rsidP="002329C3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D0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Електрически табла, панели, конзоли, пултове, шкафове</w:t>
      </w:r>
    </w:p>
    <w:p w14:paraId="6C8E2DB8" w14:textId="77777777" w:rsidR="004179EB" w:rsidRPr="00DC4D07" w:rsidRDefault="004179EB" w:rsidP="002329C3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4D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Електрически проводници до 1 000 V </w:t>
      </w:r>
    </w:p>
    <w:p w14:paraId="257CCF5A" w14:textId="77777777" w:rsidR="004179EB" w:rsidRPr="00DC4D07" w:rsidRDefault="004179EB" w:rsidP="002329C3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D0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Монтирани печатни платки</w:t>
      </w:r>
    </w:p>
    <w:p w14:paraId="402B82A4" w14:textId="77777777" w:rsidR="004179EB" w:rsidRPr="00DC4D07" w:rsidRDefault="004179EB" w:rsidP="002329C3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D0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Микрофони, високоговорители, слушалки</w:t>
      </w:r>
    </w:p>
    <w:p w14:paraId="603FAA56" w14:textId="77777777" w:rsidR="004179EB" w:rsidRPr="00DC4D07" w:rsidRDefault="004179EB" w:rsidP="002329C3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D0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Електрически акумулатори</w:t>
      </w:r>
    </w:p>
    <w:p w14:paraId="0576A081" w14:textId="77777777" w:rsidR="004179EB" w:rsidRPr="00DC4D07" w:rsidRDefault="004179EB" w:rsidP="0023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F8209F" w14:textId="77777777" w:rsidR="00A742B6" w:rsidRDefault="001C62DA" w:rsidP="00B265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Бранш</w:t>
      </w:r>
      <w:r w:rsidR="00C45003" w:rsidRPr="00DC4D07">
        <w:rPr>
          <w:rFonts w:ascii="Times New Roman" w:hAnsi="Times New Roman" w:cs="Times New Roman"/>
          <w:b/>
          <w:sz w:val="24"/>
          <w:szCs w:val="24"/>
        </w:rPr>
        <w:t xml:space="preserve"> „Електротехника и електроника“, представен от стокова група </w:t>
      </w:r>
      <w:r w:rsidR="002329C3" w:rsidRPr="00DC4D07">
        <w:rPr>
          <w:rFonts w:ascii="Times New Roman" w:hAnsi="Times New Roman" w:cs="Times New Roman"/>
          <w:b/>
          <w:sz w:val="24"/>
          <w:szCs w:val="24"/>
        </w:rPr>
        <w:br/>
      </w:r>
      <w:r w:rsidR="00C45003" w:rsidRPr="00DC4D07">
        <w:rPr>
          <w:rFonts w:ascii="Times New Roman" w:hAnsi="Times New Roman" w:cs="Times New Roman"/>
          <w:b/>
          <w:sz w:val="24"/>
          <w:szCs w:val="24"/>
        </w:rPr>
        <w:t>„85 Електрически машини“, показва най-значителе</w:t>
      </w:r>
      <w:r w:rsidR="002B3732" w:rsidRPr="00DC4D07">
        <w:rPr>
          <w:rFonts w:ascii="Times New Roman" w:hAnsi="Times New Roman" w:cs="Times New Roman"/>
          <w:b/>
          <w:sz w:val="24"/>
          <w:szCs w:val="24"/>
        </w:rPr>
        <w:t xml:space="preserve">н прогрес в износа от България. </w:t>
      </w:r>
      <w:r w:rsidR="009D4CEB" w:rsidRPr="00DC4D07">
        <w:rPr>
          <w:rFonts w:ascii="Times New Roman" w:hAnsi="Times New Roman" w:cs="Times New Roman"/>
          <w:b/>
          <w:sz w:val="24"/>
          <w:szCs w:val="24"/>
        </w:rPr>
        <w:t>От 2007 до 201</w:t>
      </w:r>
      <w:r w:rsidR="002F51C9">
        <w:rPr>
          <w:rFonts w:ascii="Times New Roman" w:hAnsi="Times New Roman" w:cs="Times New Roman"/>
          <w:b/>
          <w:sz w:val="24"/>
          <w:szCs w:val="24"/>
        </w:rPr>
        <w:t>8</w:t>
      </w:r>
      <w:r w:rsidR="009D4CEB" w:rsidRPr="00DC4D07">
        <w:rPr>
          <w:rFonts w:ascii="Times New Roman" w:hAnsi="Times New Roman" w:cs="Times New Roman"/>
          <w:b/>
          <w:sz w:val="24"/>
          <w:szCs w:val="24"/>
        </w:rPr>
        <w:t xml:space="preserve"> г. износът на тази стокова група се увеличава </w:t>
      </w:r>
      <w:r w:rsidR="002F51C9">
        <w:rPr>
          <w:rFonts w:ascii="Times New Roman" w:hAnsi="Times New Roman" w:cs="Times New Roman"/>
          <w:b/>
          <w:sz w:val="24"/>
          <w:szCs w:val="24"/>
        </w:rPr>
        <w:t>4</w:t>
      </w:r>
      <w:r w:rsidR="00934FFF" w:rsidRPr="00DC4D07">
        <w:rPr>
          <w:rFonts w:ascii="Times New Roman" w:hAnsi="Times New Roman" w:cs="Times New Roman"/>
          <w:b/>
          <w:sz w:val="24"/>
          <w:szCs w:val="24"/>
        </w:rPr>
        <w:t xml:space="preserve"> пъти</w:t>
      </w:r>
      <w:r w:rsidR="006A07DB" w:rsidRPr="00DC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CEB" w:rsidRPr="00DC4D0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4FFF" w:rsidRPr="00DC4D07">
        <w:rPr>
          <w:rFonts w:ascii="Times New Roman" w:hAnsi="Times New Roman" w:cs="Times New Roman"/>
          <w:b/>
          <w:sz w:val="24"/>
          <w:szCs w:val="24"/>
        </w:rPr>
        <w:t>1,5</w:t>
      </w:r>
      <w:r w:rsidR="009D4CEB" w:rsidRPr="00DC4D07">
        <w:rPr>
          <w:rFonts w:ascii="Times New Roman" w:hAnsi="Times New Roman" w:cs="Times New Roman"/>
          <w:b/>
          <w:sz w:val="24"/>
          <w:szCs w:val="24"/>
        </w:rPr>
        <w:t xml:space="preserve"> мл</w:t>
      </w:r>
      <w:r w:rsidR="00934FFF" w:rsidRPr="00DC4D07">
        <w:rPr>
          <w:rFonts w:ascii="Times New Roman" w:hAnsi="Times New Roman" w:cs="Times New Roman"/>
          <w:b/>
          <w:sz w:val="24"/>
          <w:szCs w:val="24"/>
        </w:rPr>
        <w:t>рд</w:t>
      </w:r>
      <w:r w:rsidR="009D4CEB" w:rsidRPr="00DC4D07">
        <w:rPr>
          <w:rFonts w:ascii="Times New Roman" w:hAnsi="Times New Roman" w:cs="Times New Roman"/>
          <w:b/>
          <w:sz w:val="24"/>
          <w:szCs w:val="24"/>
        </w:rPr>
        <w:t>.</w:t>
      </w:r>
      <w:r w:rsidR="006A07DB" w:rsidRPr="00DC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FFF" w:rsidRPr="00DC4D07">
        <w:rPr>
          <w:rFonts w:ascii="Times New Roman" w:hAnsi="Times New Roman" w:cs="Times New Roman"/>
          <w:b/>
          <w:sz w:val="24"/>
          <w:szCs w:val="24"/>
        </w:rPr>
        <w:t>лева</w:t>
      </w:r>
      <w:r w:rsidR="009D4CEB" w:rsidRPr="00DC4D0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2F51C9">
        <w:rPr>
          <w:rFonts w:ascii="Times New Roman" w:hAnsi="Times New Roman" w:cs="Times New Roman"/>
          <w:b/>
          <w:sz w:val="24"/>
          <w:szCs w:val="24"/>
        </w:rPr>
        <w:t>6</w:t>
      </w:r>
      <w:r w:rsidR="00C327C2" w:rsidRPr="00DC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244" w:rsidRPr="00DC4D07">
        <w:rPr>
          <w:rFonts w:ascii="Times New Roman" w:hAnsi="Times New Roman" w:cs="Times New Roman"/>
          <w:b/>
          <w:sz w:val="24"/>
          <w:szCs w:val="24"/>
        </w:rPr>
        <w:t>млрд.</w:t>
      </w:r>
      <w:r w:rsidR="00C327C2" w:rsidRPr="00DC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FFF" w:rsidRPr="00DC4D07">
        <w:rPr>
          <w:rFonts w:ascii="Times New Roman" w:hAnsi="Times New Roman" w:cs="Times New Roman"/>
          <w:b/>
          <w:sz w:val="24"/>
          <w:szCs w:val="24"/>
        </w:rPr>
        <w:t>лева</w:t>
      </w:r>
      <w:r w:rsidR="009D4CEB" w:rsidRPr="00DC4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1499" w:rsidRPr="00DC4D07">
        <w:rPr>
          <w:rFonts w:ascii="Times New Roman" w:hAnsi="Times New Roman" w:cs="Times New Roman"/>
          <w:b/>
          <w:sz w:val="24"/>
          <w:szCs w:val="24"/>
        </w:rPr>
        <w:t>и о</w:t>
      </w:r>
      <w:r w:rsidR="009D4CEB" w:rsidRPr="00DC4D07">
        <w:rPr>
          <w:rFonts w:ascii="Times New Roman" w:hAnsi="Times New Roman" w:cs="Times New Roman"/>
          <w:b/>
          <w:sz w:val="24"/>
          <w:szCs w:val="24"/>
        </w:rPr>
        <w:t>т пето място в началото на периода излиза на първо място</w:t>
      </w:r>
      <w:r w:rsidR="00535BAC">
        <w:rPr>
          <w:rFonts w:ascii="Times New Roman" w:hAnsi="Times New Roman" w:cs="Times New Roman"/>
          <w:b/>
          <w:sz w:val="24"/>
          <w:szCs w:val="24"/>
        </w:rPr>
        <w:t>.</w:t>
      </w:r>
      <w:r w:rsidR="005A0FD0" w:rsidRPr="00DC4D07">
        <w:rPr>
          <w:rFonts w:ascii="Times New Roman" w:hAnsi="Times New Roman" w:cs="Times New Roman"/>
          <w:b/>
          <w:sz w:val="24"/>
          <w:szCs w:val="24"/>
        </w:rPr>
        <w:t xml:space="preserve"> Нарастването през всички години е </w:t>
      </w:r>
      <w:r w:rsidR="00BC2E41" w:rsidRPr="00DC4D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11499" w:rsidRPr="00DC4D07">
        <w:rPr>
          <w:rFonts w:ascii="Times New Roman" w:hAnsi="Times New Roman" w:cs="Times New Roman"/>
          <w:b/>
          <w:sz w:val="24"/>
          <w:szCs w:val="24"/>
        </w:rPr>
        <w:t xml:space="preserve">почти </w:t>
      </w:r>
      <w:r w:rsidR="007D0AE2" w:rsidRPr="00DC4D07">
        <w:rPr>
          <w:rFonts w:ascii="Times New Roman" w:hAnsi="Times New Roman" w:cs="Times New Roman"/>
          <w:b/>
          <w:sz w:val="24"/>
          <w:szCs w:val="24"/>
        </w:rPr>
        <w:t>еднакъв темп</w:t>
      </w:r>
      <w:r w:rsidR="005A0FD0" w:rsidRPr="00DC4D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4085098" w14:textId="77777777" w:rsidR="00A742B6" w:rsidRPr="00F84700" w:rsidRDefault="00A742B6" w:rsidP="00F84700">
      <w:pPr>
        <w:rPr>
          <w:rFonts w:ascii="Times New Roman" w:hAnsi="Times New Roman" w:cs="Times New Roman"/>
          <w:b/>
          <w:sz w:val="24"/>
          <w:szCs w:val="24"/>
        </w:rPr>
      </w:pPr>
    </w:p>
    <w:sectPr w:rsidR="00A742B6" w:rsidRPr="00F84700" w:rsidSect="009352E3">
      <w:headerReference w:type="default" r:id="rId14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BF42" w14:textId="77777777" w:rsidR="0094222E" w:rsidRDefault="0094222E" w:rsidP="000D0D73">
      <w:pPr>
        <w:spacing w:after="0" w:line="240" w:lineRule="auto"/>
      </w:pPr>
      <w:r>
        <w:separator/>
      </w:r>
    </w:p>
  </w:endnote>
  <w:endnote w:type="continuationSeparator" w:id="0">
    <w:p w14:paraId="64002928" w14:textId="77777777" w:rsidR="0094222E" w:rsidRDefault="0094222E" w:rsidP="000D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B5E3" w14:textId="77777777" w:rsidR="0094222E" w:rsidRDefault="0094222E" w:rsidP="000D0D73">
      <w:pPr>
        <w:spacing w:after="0" w:line="240" w:lineRule="auto"/>
      </w:pPr>
      <w:r>
        <w:separator/>
      </w:r>
    </w:p>
  </w:footnote>
  <w:footnote w:type="continuationSeparator" w:id="0">
    <w:p w14:paraId="115E0C0D" w14:textId="77777777" w:rsidR="0094222E" w:rsidRDefault="0094222E" w:rsidP="000D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989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E6AEF6" w14:textId="77777777" w:rsidR="00A742B6" w:rsidRDefault="00A742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D30389" w14:textId="77777777" w:rsidR="00A742B6" w:rsidRDefault="00A74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7B4"/>
    <w:multiLevelType w:val="hybridMultilevel"/>
    <w:tmpl w:val="63763B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160364"/>
    <w:multiLevelType w:val="hybridMultilevel"/>
    <w:tmpl w:val="A9D629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735D"/>
    <w:multiLevelType w:val="hybridMultilevel"/>
    <w:tmpl w:val="E058465E"/>
    <w:lvl w:ilvl="0" w:tplc="7152D9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54BC"/>
    <w:multiLevelType w:val="hybridMultilevel"/>
    <w:tmpl w:val="F68043DA"/>
    <w:lvl w:ilvl="0" w:tplc="7152D9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416B"/>
    <w:multiLevelType w:val="hybridMultilevel"/>
    <w:tmpl w:val="E0FA7A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46CE8"/>
    <w:multiLevelType w:val="hybridMultilevel"/>
    <w:tmpl w:val="1424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73CE"/>
    <w:multiLevelType w:val="hybridMultilevel"/>
    <w:tmpl w:val="DACA3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680A"/>
    <w:multiLevelType w:val="hybridMultilevel"/>
    <w:tmpl w:val="EB9EB2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69"/>
    <w:rsid w:val="00001965"/>
    <w:rsid w:val="00027409"/>
    <w:rsid w:val="00033BB7"/>
    <w:rsid w:val="00036EF6"/>
    <w:rsid w:val="00041614"/>
    <w:rsid w:val="0004534A"/>
    <w:rsid w:val="000540BB"/>
    <w:rsid w:val="00072EE4"/>
    <w:rsid w:val="0007463D"/>
    <w:rsid w:val="00083BAE"/>
    <w:rsid w:val="000A3EC4"/>
    <w:rsid w:val="000A6ED8"/>
    <w:rsid w:val="000B1B4E"/>
    <w:rsid w:val="000C3FAA"/>
    <w:rsid w:val="000C52B5"/>
    <w:rsid w:val="000C52FD"/>
    <w:rsid w:val="000C6C79"/>
    <w:rsid w:val="000D0D73"/>
    <w:rsid w:val="000F038C"/>
    <w:rsid w:val="0010745B"/>
    <w:rsid w:val="00130D69"/>
    <w:rsid w:val="0013340C"/>
    <w:rsid w:val="00141A07"/>
    <w:rsid w:val="00141C5F"/>
    <w:rsid w:val="00144D96"/>
    <w:rsid w:val="00171265"/>
    <w:rsid w:val="00173B82"/>
    <w:rsid w:val="001A59DA"/>
    <w:rsid w:val="001A6BB7"/>
    <w:rsid w:val="001A72DD"/>
    <w:rsid w:val="001C18F6"/>
    <w:rsid w:val="001C62DA"/>
    <w:rsid w:val="001E3A96"/>
    <w:rsid w:val="001F6C8D"/>
    <w:rsid w:val="001F729A"/>
    <w:rsid w:val="0020559A"/>
    <w:rsid w:val="00230AFB"/>
    <w:rsid w:val="002329C3"/>
    <w:rsid w:val="00244055"/>
    <w:rsid w:val="00283C0C"/>
    <w:rsid w:val="00283F81"/>
    <w:rsid w:val="0029790D"/>
    <w:rsid w:val="002B2EAE"/>
    <w:rsid w:val="002B3732"/>
    <w:rsid w:val="002C5F0A"/>
    <w:rsid w:val="002D2198"/>
    <w:rsid w:val="002F51C9"/>
    <w:rsid w:val="0030112B"/>
    <w:rsid w:val="00313590"/>
    <w:rsid w:val="00344C46"/>
    <w:rsid w:val="00353747"/>
    <w:rsid w:val="0036048D"/>
    <w:rsid w:val="00376765"/>
    <w:rsid w:val="00383ED8"/>
    <w:rsid w:val="003A28F3"/>
    <w:rsid w:val="003B064B"/>
    <w:rsid w:val="003B74BC"/>
    <w:rsid w:val="003D41B0"/>
    <w:rsid w:val="003D4D74"/>
    <w:rsid w:val="003E7A99"/>
    <w:rsid w:val="003F0058"/>
    <w:rsid w:val="003F3F31"/>
    <w:rsid w:val="0040215B"/>
    <w:rsid w:val="0040556C"/>
    <w:rsid w:val="004135D8"/>
    <w:rsid w:val="004179EB"/>
    <w:rsid w:val="00423A32"/>
    <w:rsid w:val="00425400"/>
    <w:rsid w:val="00425A06"/>
    <w:rsid w:val="0043115A"/>
    <w:rsid w:val="00440020"/>
    <w:rsid w:val="004467F6"/>
    <w:rsid w:val="00446A05"/>
    <w:rsid w:val="004542E9"/>
    <w:rsid w:val="0046652B"/>
    <w:rsid w:val="004766B2"/>
    <w:rsid w:val="004A50F7"/>
    <w:rsid w:val="004A7853"/>
    <w:rsid w:val="004B7AF1"/>
    <w:rsid w:val="004D047A"/>
    <w:rsid w:val="004E08FD"/>
    <w:rsid w:val="004F130F"/>
    <w:rsid w:val="004F2779"/>
    <w:rsid w:val="005273CB"/>
    <w:rsid w:val="00535BAC"/>
    <w:rsid w:val="00565244"/>
    <w:rsid w:val="005668D0"/>
    <w:rsid w:val="00580844"/>
    <w:rsid w:val="005A0FD0"/>
    <w:rsid w:val="005B43A6"/>
    <w:rsid w:val="005C01FA"/>
    <w:rsid w:val="005E253D"/>
    <w:rsid w:val="005E7BB8"/>
    <w:rsid w:val="005F50DF"/>
    <w:rsid w:val="00614A3C"/>
    <w:rsid w:val="006261AA"/>
    <w:rsid w:val="00663939"/>
    <w:rsid w:val="006771C8"/>
    <w:rsid w:val="00681603"/>
    <w:rsid w:val="006A07DB"/>
    <w:rsid w:val="006A1851"/>
    <w:rsid w:val="006A30EE"/>
    <w:rsid w:val="006A40EE"/>
    <w:rsid w:val="006A431F"/>
    <w:rsid w:val="006A494C"/>
    <w:rsid w:val="006A4B51"/>
    <w:rsid w:val="006A5BC1"/>
    <w:rsid w:val="006B1787"/>
    <w:rsid w:val="006B5B59"/>
    <w:rsid w:val="006D0764"/>
    <w:rsid w:val="006D5513"/>
    <w:rsid w:val="006E4D7E"/>
    <w:rsid w:val="006F60EE"/>
    <w:rsid w:val="007073E3"/>
    <w:rsid w:val="00710B60"/>
    <w:rsid w:val="0071218A"/>
    <w:rsid w:val="00712C6C"/>
    <w:rsid w:val="0072785C"/>
    <w:rsid w:val="00760FF7"/>
    <w:rsid w:val="00766C50"/>
    <w:rsid w:val="0077666F"/>
    <w:rsid w:val="007D0AE2"/>
    <w:rsid w:val="007E7506"/>
    <w:rsid w:val="0080053C"/>
    <w:rsid w:val="00812BA8"/>
    <w:rsid w:val="008156A3"/>
    <w:rsid w:val="00835893"/>
    <w:rsid w:val="00843263"/>
    <w:rsid w:val="00843F72"/>
    <w:rsid w:val="00850F2F"/>
    <w:rsid w:val="0085713E"/>
    <w:rsid w:val="0086084F"/>
    <w:rsid w:val="0086138F"/>
    <w:rsid w:val="00864DA5"/>
    <w:rsid w:val="00865148"/>
    <w:rsid w:val="00885117"/>
    <w:rsid w:val="00891E77"/>
    <w:rsid w:val="008932B2"/>
    <w:rsid w:val="008A39FE"/>
    <w:rsid w:val="008A611C"/>
    <w:rsid w:val="008A7F31"/>
    <w:rsid w:val="008B27B2"/>
    <w:rsid w:val="008B7E05"/>
    <w:rsid w:val="008C0ED3"/>
    <w:rsid w:val="008D7F17"/>
    <w:rsid w:val="008E3249"/>
    <w:rsid w:val="008F5172"/>
    <w:rsid w:val="00922D12"/>
    <w:rsid w:val="00924175"/>
    <w:rsid w:val="00931EC8"/>
    <w:rsid w:val="00934FFF"/>
    <w:rsid w:val="009352E3"/>
    <w:rsid w:val="0094222E"/>
    <w:rsid w:val="009674BB"/>
    <w:rsid w:val="0098368D"/>
    <w:rsid w:val="00987E4C"/>
    <w:rsid w:val="009A1436"/>
    <w:rsid w:val="009A3918"/>
    <w:rsid w:val="009B39AD"/>
    <w:rsid w:val="009B3C6D"/>
    <w:rsid w:val="009D097E"/>
    <w:rsid w:val="009D4CEB"/>
    <w:rsid w:val="009E3638"/>
    <w:rsid w:val="009F1F15"/>
    <w:rsid w:val="009F6DBC"/>
    <w:rsid w:val="00A0497C"/>
    <w:rsid w:val="00A075F3"/>
    <w:rsid w:val="00A213AD"/>
    <w:rsid w:val="00A24DEF"/>
    <w:rsid w:val="00A354A3"/>
    <w:rsid w:val="00A742B6"/>
    <w:rsid w:val="00A93800"/>
    <w:rsid w:val="00A95BBE"/>
    <w:rsid w:val="00AB7DE1"/>
    <w:rsid w:val="00AC4F8A"/>
    <w:rsid w:val="00AC546D"/>
    <w:rsid w:val="00AD163D"/>
    <w:rsid w:val="00AF2CE0"/>
    <w:rsid w:val="00B14767"/>
    <w:rsid w:val="00B2650F"/>
    <w:rsid w:val="00B3006B"/>
    <w:rsid w:val="00B34896"/>
    <w:rsid w:val="00B46346"/>
    <w:rsid w:val="00B52B0B"/>
    <w:rsid w:val="00B56382"/>
    <w:rsid w:val="00B84167"/>
    <w:rsid w:val="00B844BA"/>
    <w:rsid w:val="00B92F97"/>
    <w:rsid w:val="00B96DBC"/>
    <w:rsid w:val="00BA4ABA"/>
    <w:rsid w:val="00BC2E41"/>
    <w:rsid w:val="00BC313C"/>
    <w:rsid w:val="00BD52AA"/>
    <w:rsid w:val="00BF1224"/>
    <w:rsid w:val="00BF2E2A"/>
    <w:rsid w:val="00C073A4"/>
    <w:rsid w:val="00C11499"/>
    <w:rsid w:val="00C22190"/>
    <w:rsid w:val="00C234AB"/>
    <w:rsid w:val="00C246D0"/>
    <w:rsid w:val="00C250A0"/>
    <w:rsid w:val="00C27415"/>
    <w:rsid w:val="00C327C2"/>
    <w:rsid w:val="00C40C47"/>
    <w:rsid w:val="00C44485"/>
    <w:rsid w:val="00C45003"/>
    <w:rsid w:val="00C5222D"/>
    <w:rsid w:val="00C66608"/>
    <w:rsid w:val="00C7081E"/>
    <w:rsid w:val="00C75387"/>
    <w:rsid w:val="00C77F0A"/>
    <w:rsid w:val="00CA733D"/>
    <w:rsid w:val="00CC202B"/>
    <w:rsid w:val="00CC2CFE"/>
    <w:rsid w:val="00CC7CA0"/>
    <w:rsid w:val="00CE4EDD"/>
    <w:rsid w:val="00CF1DC2"/>
    <w:rsid w:val="00D154D5"/>
    <w:rsid w:val="00D432B6"/>
    <w:rsid w:val="00D57C5A"/>
    <w:rsid w:val="00D63636"/>
    <w:rsid w:val="00D64BE5"/>
    <w:rsid w:val="00D85D31"/>
    <w:rsid w:val="00D94C7A"/>
    <w:rsid w:val="00DA1B57"/>
    <w:rsid w:val="00DC4D07"/>
    <w:rsid w:val="00DC7EDD"/>
    <w:rsid w:val="00DD462F"/>
    <w:rsid w:val="00DD4EE5"/>
    <w:rsid w:val="00DE708D"/>
    <w:rsid w:val="00DF7CE0"/>
    <w:rsid w:val="00E051C6"/>
    <w:rsid w:val="00E16E13"/>
    <w:rsid w:val="00E37B64"/>
    <w:rsid w:val="00E519D7"/>
    <w:rsid w:val="00E60DE1"/>
    <w:rsid w:val="00E64649"/>
    <w:rsid w:val="00E76260"/>
    <w:rsid w:val="00E92110"/>
    <w:rsid w:val="00EA7DB8"/>
    <w:rsid w:val="00EC7712"/>
    <w:rsid w:val="00ED2AF2"/>
    <w:rsid w:val="00ED3561"/>
    <w:rsid w:val="00ED69E5"/>
    <w:rsid w:val="00ED6CC3"/>
    <w:rsid w:val="00EE4E38"/>
    <w:rsid w:val="00F01CEF"/>
    <w:rsid w:val="00F44BF3"/>
    <w:rsid w:val="00F46307"/>
    <w:rsid w:val="00F47993"/>
    <w:rsid w:val="00F50BCA"/>
    <w:rsid w:val="00F51A32"/>
    <w:rsid w:val="00F65457"/>
    <w:rsid w:val="00F715EF"/>
    <w:rsid w:val="00F84700"/>
    <w:rsid w:val="00F91FBB"/>
    <w:rsid w:val="00F95B06"/>
    <w:rsid w:val="00FA232D"/>
    <w:rsid w:val="00FC7386"/>
    <w:rsid w:val="00FD67AB"/>
    <w:rsid w:val="00FF4686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4E36"/>
  <w15:docId w15:val="{3256AB51-65DB-494C-BFF4-728FCF08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73"/>
  </w:style>
  <w:style w:type="paragraph" w:styleId="Footer">
    <w:name w:val="footer"/>
    <w:basedOn w:val="Normal"/>
    <w:link w:val="FooterChar"/>
    <w:uiPriority w:val="99"/>
    <w:unhideWhenUsed/>
    <w:rsid w:val="000D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73"/>
  </w:style>
  <w:style w:type="paragraph" w:styleId="ListParagraph">
    <w:name w:val="List Paragraph"/>
    <w:basedOn w:val="Normal"/>
    <w:uiPriority w:val="34"/>
    <w:qFormat/>
    <w:rsid w:val="00614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A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C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izvedenovbulgaria.com/catalog-made-in-bulgaria.html?catid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izvedenovbulgaria.com/catalog-made-in-bulgaria.html?catid=9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994540682630703"/>
          <c:y val="3.6656980544812715E-2"/>
          <c:w val="0.5617036125517868"/>
          <c:h val="0.958561856485219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2018%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19050"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3FC-4F2D-B74C-9733B0725F8F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85 Електрически машини</c:v>
                </c:pt>
                <c:pt idx="1">
                  <c:v>27 Минерални горива</c:v>
                </c:pt>
                <c:pt idx="2">
                  <c:v>74 Мед и изделия от мед</c:v>
                </c:pt>
                <c:pt idx="3">
                  <c:v>84 Машини, апарати, механизми</c:v>
                </c:pt>
                <c:pt idx="4">
                  <c:v>61+62 Облекла общо</c:v>
                </c:pt>
                <c:pt idx="5">
                  <c:v>10 Житни растения</c:v>
                </c:pt>
                <c:pt idx="6">
                  <c:v>30 Фармацентични продукти</c:v>
                </c:pt>
                <c:pt idx="7">
                  <c:v>87 Превозни средства и части</c:v>
                </c:pt>
                <c:pt idx="8">
                  <c:v>73 Изделия от чугун, желязо, стомана</c:v>
                </c:pt>
                <c:pt idx="9">
                  <c:v>39 Пластмасови изделия</c:v>
                </c:pt>
              </c:strCache>
            </c:strRef>
          </c:cat>
          <c:val>
            <c:numRef>
              <c:f>Sheet1!$B$2:$B$11</c:f>
              <c:numCache>
                <c:formatCode>0.0%</c:formatCode>
                <c:ptCount val="10"/>
                <c:pt idx="0">
                  <c:v>0.10905123532234594</c:v>
                </c:pt>
                <c:pt idx="1">
                  <c:v>8.9834748746706189E-2</c:v>
                </c:pt>
                <c:pt idx="2">
                  <c:v>8.7984595909996161E-2</c:v>
                </c:pt>
                <c:pt idx="3">
                  <c:v>8.0962907592056377E-2</c:v>
                </c:pt>
                <c:pt idx="4">
                  <c:v>5.0207133319969066E-2</c:v>
                </c:pt>
                <c:pt idx="5">
                  <c:v>3.6567662802611346E-2</c:v>
                </c:pt>
                <c:pt idx="6">
                  <c:v>3.0820327524350148E-2</c:v>
                </c:pt>
                <c:pt idx="7">
                  <c:v>3.074548685880588E-2</c:v>
                </c:pt>
                <c:pt idx="8">
                  <c:v>3.0299773005341084E-2</c:v>
                </c:pt>
                <c:pt idx="9">
                  <c:v>2.9465403238246118E-2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FC-4F2D-B74C-9733B0725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84985344"/>
        <c:axId val="136060928"/>
      </c:barChart>
      <c:catAx>
        <c:axId val="849853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36060928"/>
        <c:crosses val="autoZero"/>
        <c:auto val="1"/>
        <c:lblAlgn val="ctr"/>
        <c:lblOffset val="100"/>
        <c:noMultiLvlLbl val="0"/>
      </c:catAx>
      <c:valAx>
        <c:axId val="136060928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84985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592893800908709E-2"/>
          <c:y val="2.5571050463582812E-2"/>
          <c:w val="0.55006819039684496"/>
          <c:h val="0.8794261973642216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85 Електрически машини</c:v>
                </c:pt>
              </c:strCache>
            </c:strRef>
          </c:tx>
          <c:spPr>
            <a:ln w="44450">
              <a:solidFill>
                <a:schemeClr val="tx2">
                  <a:lumMod val="50000"/>
                </a:schemeClr>
              </a:solidFill>
              <a:prstDash val="solid"/>
            </a:ln>
          </c:spPr>
          <c:marker>
            <c:symbol val="circle"/>
            <c:size val="8"/>
            <c:spPr>
              <a:solidFill>
                <a:schemeClr val="tx2">
                  <a:lumMod val="50000"/>
                </a:schemeClr>
              </a:solidFill>
              <a:ln w="19050">
                <a:solidFill>
                  <a:schemeClr val="bg1"/>
                </a:solidFill>
              </a:ln>
            </c:spPr>
          </c:marker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Sheet1!$B$2:$M$2</c:f>
              <c:numCache>
                <c:formatCode>#,##0</c:formatCode>
                <c:ptCount val="12"/>
                <c:pt idx="0">
                  <c:v>1464.323187</c:v>
                </c:pt>
                <c:pt idx="1">
                  <c:v>1770.7617459999999</c:v>
                </c:pt>
                <c:pt idx="2">
                  <c:v>1786.989685</c:v>
                </c:pt>
                <c:pt idx="3">
                  <c:v>2261.080042</c:v>
                </c:pt>
                <c:pt idx="4">
                  <c:v>2944.5239369999999</c:v>
                </c:pt>
                <c:pt idx="5">
                  <c:v>2821.0202359999998</c:v>
                </c:pt>
                <c:pt idx="6">
                  <c:v>3421.0724249999998</c:v>
                </c:pt>
                <c:pt idx="7">
                  <c:v>3665.119995</c:v>
                </c:pt>
                <c:pt idx="8">
                  <c:v>4322.7103610000004</c:v>
                </c:pt>
                <c:pt idx="9">
                  <c:v>4705.4929339999999</c:v>
                </c:pt>
                <c:pt idx="10">
                  <c:v>5311.6083259999996</c:v>
                </c:pt>
                <c:pt idx="11">
                  <c:v>6024.7459490000001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16-4B9D-8D61-CD1F7CEC7E0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27 Минерални горива</c:v>
                </c:pt>
              </c:strCache>
            </c:strRef>
          </c:tx>
          <c:spPr>
            <a:ln w="31750" cmpd="sng"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 w="12700">
                <a:solidFill>
                  <a:schemeClr val="accent6">
                    <a:lumMod val="50000"/>
                    <a:alpha val="85000"/>
                  </a:schemeClr>
                </a:solidFill>
              </a:ln>
            </c:spPr>
          </c:marker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Sheet1!$B$3:$M$3</c:f>
              <c:numCache>
                <c:formatCode>#,##0</c:formatCode>
                <c:ptCount val="12"/>
                <c:pt idx="0">
                  <c:v>3888.0546720000002</c:v>
                </c:pt>
                <c:pt idx="1">
                  <c:v>4658.1991710000002</c:v>
                </c:pt>
                <c:pt idx="2">
                  <c:v>2891.8904000000002</c:v>
                </c:pt>
                <c:pt idx="3">
                  <c:v>4001.9929670000001</c:v>
                </c:pt>
                <c:pt idx="4">
                  <c:v>5301.7878529999998</c:v>
                </c:pt>
                <c:pt idx="5">
                  <c:v>6591.2702179999997</c:v>
                </c:pt>
                <c:pt idx="6">
                  <c:v>6405.6827540000004</c:v>
                </c:pt>
                <c:pt idx="7">
                  <c:v>5456.6712310000003</c:v>
                </c:pt>
                <c:pt idx="8">
                  <c:v>4817.2192709999999</c:v>
                </c:pt>
                <c:pt idx="9">
                  <c:v>4257.1017339999999</c:v>
                </c:pt>
                <c:pt idx="10">
                  <c:v>5415.0479800000003</c:v>
                </c:pt>
                <c:pt idx="11">
                  <c:v>4963.0940629999996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16-4B9D-8D61-CD1F7CEC7E0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74 Мед и изделия от мед</c:v>
                </c:pt>
              </c:strCache>
            </c:strRef>
          </c:tx>
          <c:spPr>
            <a:ln w="3175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chemeClr val="bg1"/>
              </a:solidFill>
              <a:ln w="12700">
                <a:solidFill>
                  <a:srgbClr val="FF0000"/>
                </a:solidFill>
              </a:ln>
            </c:spPr>
          </c:marker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Sheet1!$B$4:$M$4</c:f>
              <c:numCache>
                <c:formatCode>#,##0</c:formatCode>
                <c:ptCount val="12"/>
                <c:pt idx="0">
                  <c:v>2649.2902180000001</c:v>
                </c:pt>
                <c:pt idx="1">
                  <c:v>3125.3016069999999</c:v>
                </c:pt>
                <c:pt idx="2">
                  <c:v>2026.1893889999999</c:v>
                </c:pt>
                <c:pt idx="3">
                  <c:v>3039.5569719999999</c:v>
                </c:pt>
                <c:pt idx="4">
                  <c:v>4511.2742920000001</c:v>
                </c:pt>
                <c:pt idx="5">
                  <c:v>4250.7629109999998</c:v>
                </c:pt>
                <c:pt idx="6">
                  <c:v>4415.284036</c:v>
                </c:pt>
                <c:pt idx="7">
                  <c:v>3971.5151049999999</c:v>
                </c:pt>
                <c:pt idx="8">
                  <c:v>3985.4292949999999</c:v>
                </c:pt>
                <c:pt idx="9">
                  <c:v>3090.5649159999998</c:v>
                </c:pt>
                <c:pt idx="10">
                  <c:v>5043.0798629999999</c:v>
                </c:pt>
                <c:pt idx="11">
                  <c:v>4860.8787990000001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416-4B9D-8D61-CD1F7CEC7E0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84 Машини, апарати, механизми</c:v>
                </c:pt>
              </c:strCache>
            </c:strRef>
          </c:tx>
          <c:spPr>
            <a:ln w="31750" cmpd="sng">
              <a:solidFill>
                <a:schemeClr val="tx2">
                  <a:lumMod val="60000"/>
                  <a:lumOff val="40000"/>
                </a:schemeClr>
              </a:solidFill>
              <a:prstDash val="solid"/>
            </a:ln>
          </c:spPr>
          <c:marker>
            <c:symbol val="square"/>
            <c:size val="6"/>
            <c:spPr>
              <a:solidFill>
                <a:schemeClr val="tx2">
                  <a:lumMod val="40000"/>
                  <a:lumOff val="60000"/>
                </a:schemeClr>
              </a:solidFill>
              <a:ln w="12700">
                <a:solidFill>
                  <a:schemeClr val="bg1"/>
                </a:solidFill>
              </a:ln>
            </c:spPr>
          </c:marker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Sheet1!$B$5:$M$5</c:f>
              <c:numCache>
                <c:formatCode>#,##0</c:formatCode>
                <c:ptCount val="12"/>
                <c:pt idx="0">
                  <c:v>1980.287122</c:v>
                </c:pt>
                <c:pt idx="1">
                  <c:v>2249.1679100000001</c:v>
                </c:pt>
                <c:pt idx="2">
                  <c:v>1568.9547070000001</c:v>
                </c:pt>
                <c:pt idx="3">
                  <c:v>2031.328941</c:v>
                </c:pt>
                <c:pt idx="4">
                  <c:v>2675.9730589999999</c:v>
                </c:pt>
                <c:pt idx="5">
                  <c:v>2812.2775820000002</c:v>
                </c:pt>
                <c:pt idx="6">
                  <c:v>3148.5538900000001</c:v>
                </c:pt>
                <c:pt idx="7">
                  <c:v>3381.575789</c:v>
                </c:pt>
                <c:pt idx="8">
                  <c:v>3524.4243339999998</c:v>
                </c:pt>
                <c:pt idx="9">
                  <c:v>3794.3552009999999</c:v>
                </c:pt>
                <c:pt idx="10">
                  <c:v>4264.4692809999997</c:v>
                </c:pt>
                <c:pt idx="11">
                  <c:v>4472.9520769999999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416-4B9D-8D61-CD1F7CEC7E0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61+62 Облекла общо</c:v>
                </c:pt>
              </c:strCache>
            </c:strRef>
          </c:tx>
          <c:spPr>
            <a:ln w="31750">
              <a:solidFill>
                <a:schemeClr val="accent2">
                  <a:lumMod val="75000"/>
                </a:schemeClr>
              </a:solidFill>
              <a:prstDash val="solid"/>
            </a:ln>
          </c:spPr>
          <c:marker>
            <c:symbol val="diamond"/>
            <c:size val="9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bg1"/>
                </a:solidFill>
              </a:ln>
            </c:spPr>
          </c:marker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Sheet1!$B$6:$M$6</c:f>
              <c:numCache>
                <c:formatCode>#,##0</c:formatCode>
                <c:ptCount val="12"/>
                <c:pt idx="0">
                  <c:v>2869.8871749999998</c:v>
                </c:pt>
                <c:pt idx="1">
                  <c:v>2626.6959149999998</c:v>
                </c:pt>
                <c:pt idx="2">
                  <c:v>2243.4857980000002</c:v>
                </c:pt>
                <c:pt idx="3">
                  <c:v>2348.276296</c:v>
                </c:pt>
                <c:pt idx="4">
                  <c:v>2634.242311</c:v>
                </c:pt>
                <c:pt idx="5">
                  <c:v>2530.1160239999999</c:v>
                </c:pt>
                <c:pt idx="6">
                  <c:v>2706.727151</c:v>
                </c:pt>
                <c:pt idx="7">
                  <c:v>2793.0127149999998</c:v>
                </c:pt>
                <c:pt idx="8">
                  <c:v>2772.9399840000001</c:v>
                </c:pt>
                <c:pt idx="9">
                  <c:v>3010.0279869999999</c:v>
                </c:pt>
                <c:pt idx="10">
                  <c:v>2880.1107539999998</c:v>
                </c:pt>
                <c:pt idx="11">
                  <c:v>2773.7899729999999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416-4B9D-8D61-CD1F7CEC7E0F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10 Житни растения</c:v>
                </c:pt>
              </c:strCache>
            </c:strRef>
          </c:tx>
          <c:spPr>
            <a:ln w="31750" cmpd="sng">
              <a:solidFill>
                <a:schemeClr val="accent3">
                  <a:lumMod val="75000"/>
                </a:schemeClr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bg1"/>
              </a:solidFill>
              <a:ln w="12700">
                <a:solidFill>
                  <a:schemeClr val="accent3">
                    <a:lumMod val="75000"/>
                  </a:schemeClr>
                </a:solidFill>
              </a:ln>
            </c:spPr>
          </c:marker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Sheet1!$B$7:$M$7</c:f>
              <c:numCache>
                <c:formatCode>#,##0</c:formatCode>
                <c:ptCount val="12"/>
                <c:pt idx="0">
                  <c:v>214.06913399999999</c:v>
                </c:pt>
                <c:pt idx="1">
                  <c:v>884.88275899999996</c:v>
                </c:pt>
                <c:pt idx="2">
                  <c:v>687.47157400000003</c:v>
                </c:pt>
                <c:pt idx="3">
                  <c:v>1081.430801</c:v>
                </c:pt>
                <c:pt idx="4">
                  <c:v>1365.6439680000001</c:v>
                </c:pt>
                <c:pt idx="5">
                  <c:v>1616.4748480000001</c:v>
                </c:pt>
                <c:pt idx="6">
                  <c:v>2373.2584390000002</c:v>
                </c:pt>
                <c:pt idx="7">
                  <c:v>1804.1145369999999</c:v>
                </c:pt>
                <c:pt idx="8">
                  <c:v>1727.0976250000001</c:v>
                </c:pt>
                <c:pt idx="9">
                  <c:v>2016.924628</c:v>
                </c:pt>
                <c:pt idx="10">
                  <c:v>1824.7345029999999</c:v>
                </c:pt>
                <c:pt idx="11">
                  <c:v>2020.2511019999999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416-4B9D-8D61-CD1F7CEC7E0F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30 Фармацентични продукти</c:v>
                </c:pt>
              </c:strCache>
            </c:strRef>
          </c:tx>
          <c:spPr>
            <a:ln w="31750">
              <a:solidFill>
                <a:schemeClr val="bg1">
                  <a:lumMod val="65000"/>
                </a:schemeClr>
              </a:solidFill>
              <a:prstDash val="solid"/>
            </a:ln>
          </c:spPr>
          <c:marker>
            <c:symbol val="triangle"/>
            <c:size val="5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marker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Sheet1!$B$8:$M$8</c:f>
              <c:numCache>
                <c:formatCode>#,##0</c:formatCode>
                <c:ptCount val="12"/>
                <c:pt idx="0">
                  <c:v>369.185496</c:v>
                </c:pt>
                <c:pt idx="1">
                  <c:v>452.921764</c:v>
                </c:pt>
                <c:pt idx="2">
                  <c:v>575.00928199999998</c:v>
                </c:pt>
                <c:pt idx="3">
                  <c:v>818.89520000000005</c:v>
                </c:pt>
                <c:pt idx="4">
                  <c:v>1047.742974</c:v>
                </c:pt>
                <c:pt idx="5">
                  <c:v>1133.7509090000001</c:v>
                </c:pt>
                <c:pt idx="6">
                  <c:v>1309.070921</c:v>
                </c:pt>
                <c:pt idx="7">
                  <c:v>1507.249172</c:v>
                </c:pt>
                <c:pt idx="8">
                  <c:v>1547.0271729999999</c:v>
                </c:pt>
                <c:pt idx="9">
                  <c:v>1506.8315540000001</c:v>
                </c:pt>
                <c:pt idx="10">
                  <c:v>1691.7732350000001</c:v>
                </c:pt>
                <c:pt idx="11">
                  <c:v>1702.7284729999999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416-4B9D-8D61-CD1F7CEC7E0F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87 Превозни средства и части</c:v>
                </c:pt>
              </c:strCache>
            </c:strRef>
          </c:tx>
          <c:spPr>
            <a:ln w="31750">
              <a:solidFill>
                <a:schemeClr val="accent4">
                  <a:lumMod val="75000"/>
                </a:schemeClr>
              </a:solidFill>
              <a:prstDash val="solid"/>
            </a:ln>
          </c:spPr>
          <c:marker>
            <c:symbol val="triangle"/>
            <c:size val="8"/>
            <c:spPr>
              <a:solidFill>
                <a:schemeClr val="accent4">
                  <a:lumMod val="75000"/>
                </a:schemeClr>
              </a:solidFill>
              <a:ln w="19050">
                <a:solidFill>
                  <a:schemeClr val="bg1"/>
                </a:solidFill>
              </a:ln>
            </c:spPr>
          </c:marker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Sheet1!$B$9:$M$9</c:f>
              <c:numCache>
                <c:formatCode>#,##0</c:formatCode>
                <c:ptCount val="12"/>
                <c:pt idx="0">
                  <c:v>195.13534200000001</c:v>
                </c:pt>
                <c:pt idx="1">
                  <c:v>287.79174899999998</c:v>
                </c:pt>
                <c:pt idx="2">
                  <c:v>324.474017</c:v>
                </c:pt>
                <c:pt idx="3">
                  <c:v>588.62863100000004</c:v>
                </c:pt>
                <c:pt idx="4">
                  <c:v>881.55440899999996</c:v>
                </c:pt>
                <c:pt idx="5">
                  <c:v>849.36705500000005</c:v>
                </c:pt>
                <c:pt idx="6">
                  <c:v>1022.730869</c:v>
                </c:pt>
                <c:pt idx="7">
                  <c:v>1092.83051</c:v>
                </c:pt>
                <c:pt idx="8">
                  <c:v>1239.4332240000001</c:v>
                </c:pt>
                <c:pt idx="9">
                  <c:v>1394.186751</c:v>
                </c:pt>
                <c:pt idx="10">
                  <c:v>1531.5627199999999</c:v>
                </c:pt>
                <c:pt idx="11">
                  <c:v>1698.593756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416-4B9D-8D61-CD1F7CEC7E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192384"/>
        <c:axId val="136062656"/>
      </c:lineChart>
      <c:catAx>
        <c:axId val="138192384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36062656"/>
        <c:crosses val="autoZero"/>
        <c:auto val="1"/>
        <c:lblAlgn val="ctr"/>
        <c:lblOffset val="100"/>
        <c:noMultiLvlLbl val="0"/>
      </c:catAx>
      <c:valAx>
        <c:axId val="136062656"/>
        <c:scaling>
          <c:orientation val="minMax"/>
          <c:max val="6500"/>
          <c:min val="0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38192384"/>
        <c:crosses val="autoZero"/>
        <c:crossBetween val="midCat"/>
        <c:majorUnit val="500"/>
      </c:valAx>
      <c:spPr>
        <a:solidFill>
          <a:schemeClr val="bg1"/>
        </a:solidFill>
        <a:ln w="19050">
          <a:solidFill>
            <a:schemeClr val="accent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4544999676803849"/>
          <c:y val="4.4100264913375917E-2"/>
          <c:w val="0.35452025943565563"/>
          <c:h val="0.71134817764826042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611401410547263E-2"/>
          <c:y val="3.9262004014204106E-2"/>
          <c:w val="0.88327518028956209"/>
          <c:h val="0.6899535102100506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Внос в България от Германия  </c:v>
                </c:pt>
              </c:strCache>
            </c:strRef>
          </c:tx>
          <c:spPr>
            <a:ln w="38100" cap="rnd">
              <a:solidFill>
                <a:schemeClr val="tx2">
                  <a:lumMod val="60000"/>
                  <a:lumOff val="40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Sheet1!$B$2:$B$12</c:f>
              <c:numCache>
                <c:formatCode>0.0</c:formatCode>
                <c:ptCount val="11"/>
                <c:pt idx="0">
                  <c:v>253.38399999999999</c:v>
                </c:pt>
                <c:pt idx="1">
                  <c:v>199.72</c:v>
                </c:pt>
                <c:pt idx="2">
                  <c:v>284.59100000000001</c:v>
                </c:pt>
                <c:pt idx="3">
                  <c:v>343.03899999999999</c:v>
                </c:pt>
                <c:pt idx="4">
                  <c:v>571.327</c:v>
                </c:pt>
                <c:pt idx="5">
                  <c:v>411.76400000000001</c:v>
                </c:pt>
                <c:pt idx="6">
                  <c:v>468.37900000000002</c:v>
                </c:pt>
                <c:pt idx="7">
                  <c:v>430.03699999999998</c:v>
                </c:pt>
                <c:pt idx="8">
                  <c:v>420.25200000000001</c:v>
                </c:pt>
                <c:pt idx="9">
                  <c:v>483.54</c:v>
                </c:pt>
                <c:pt idx="10">
                  <c:v>567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DD-498C-BB72-F54B52D178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Износ от България в Германия  </c:v>
                </c:pt>
              </c:strCache>
            </c:strRef>
          </c:tx>
          <c:spPr>
            <a:ln w="3810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bg1"/>
                </a:solidFill>
              </a:ln>
              <a:effectLst/>
            </c:spPr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Sheet1!$C$2:$C$12</c:f>
              <c:numCache>
                <c:formatCode>0.0</c:formatCode>
                <c:ptCount val="11"/>
                <c:pt idx="0">
                  <c:v>92.974000000000004</c:v>
                </c:pt>
                <c:pt idx="1">
                  <c:v>98.715999999999994</c:v>
                </c:pt>
                <c:pt idx="2">
                  <c:v>145.03</c:v>
                </c:pt>
                <c:pt idx="3">
                  <c:v>203.898</c:v>
                </c:pt>
                <c:pt idx="4">
                  <c:v>219.48400000000001</c:v>
                </c:pt>
                <c:pt idx="5">
                  <c:v>253.393</c:v>
                </c:pt>
                <c:pt idx="6">
                  <c:v>291.70600000000002</c:v>
                </c:pt>
                <c:pt idx="7">
                  <c:v>363.28</c:v>
                </c:pt>
                <c:pt idx="8">
                  <c:v>453.74700000000001</c:v>
                </c:pt>
                <c:pt idx="9">
                  <c:v>513.89800000000002</c:v>
                </c:pt>
                <c:pt idx="10">
                  <c:v>574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DD-498C-BB72-F54B52D17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985856"/>
        <c:axId val="136064384"/>
      </c:lineChart>
      <c:catAx>
        <c:axId val="84985856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6064384"/>
        <c:crosses val="autoZero"/>
        <c:auto val="1"/>
        <c:lblAlgn val="ctr"/>
        <c:lblOffset val="100"/>
        <c:noMultiLvlLbl val="0"/>
      </c:catAx>
      <c:valAx>
        <c:axId val="13606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84985856"/>
        <c:crosses val="autoZero"/>
        <c:crossBetween val="midCat"/>
      </c:val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4.9999918974935706E-2"/>
          <c:y val="0.86518174376112955"/>
          <c:w val="0.9"/>
          <c:h val="0.134818256238870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D2CD-4707-4E65-AF9D-CF67B8E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v.radeva</cp:lastModifiedBy>
  <cp:revision>5</cp:revision>
  <cp:lastPrinted>2019-03-14T10:26:00Z</cp:lastPrinted>
  <dcterms:created xsi:type="dcterms:W3CDTF">2019-03-15T06:56:00Z</dcterms:created>
  <dcterms:modified xsi:type="dcterms:W3CDTF">2019-07-02T13:11:00Z</dcterms:modified>
</cp:coreProperties>
</file>