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F" w:rsidRDefault="00691434" w:rsidP="007243FB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bookmarkStart w:id="0" w:name="_GoBack"/>
      <w:bookmarkEnd w:id="0"/>
      <w:r w:rsidRPr="00CE58A7">
        <w:rPr>
          <w:rFonts w:ascii="Verdana" w:hAnsi="Verdana" w:cs="Times New Roman"/>
          <w:b/>
          <w:color w:val="auto"/>
          <w:sz w:val="20"/>
          <w:szCs w:val="20"/>
        </w:rPr>
        <w:t xml:space="preserve">ИНФОРМАЦИЯ </w:t>
      </w:r>
    </w:p>
    <w:p w:rsidR="002036E5" w:rsidRDefault="007243FB" w:rsidP="007243FB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за </w:t>
      </w:r>
      <w:r w:rsidR="006939D0" w:rsidRPr="00CE58A7">
        <w:rPr>
          <w:rFonts w:ascii="Verdana" w:hAnsi="Verdana" w:cs="Times New Roman"/>
          <w:b/>
          <w:color w:val="auto"/>
          <w:sz w:val="20"/>
          <w:szCs w:val="20"/>
        </w:rPr>
        <w:t>АФРИКАНСКА</w:t>
      </w:r>
      <w:r>
        <w:rPr>
          <w:rFonts w:ascii="Verdana" w:hAnsi="Verdana" w:cs="Times New Roman"/>
          <w:b/>
          <w:color w:val="auto"/>
          <w:sz w:val="20"/>
          <w:szCs w:val="20"/>
        </w:rPr>
        <w:t>ТА</w:t>
      </w:r>
      <w:r w:rsidR="006939D0" w:rsidRPr="00CE58A7">
        <w:rPr>
          <w:rFonts w:ascii="Verdana" w:hAnsi="Verdana" w:cs="Times New Roman"/>
          <w:b/>
          <w:color w:val="auto"/>
          <w:sz w:val="20"/>
          <w:szCs w:val="20"/>
        </w:rPr>
        <w:t xml:space="preserve"> ЧУМА ПО СВИНЕТЕ (АЧС)</w:t>
      </w:r>
    </w:p>
    <w:p w:rsidR="006E14D8" w:rsidRPr="000C7B46" w:rsidRDefault="006E14D8" w:rsidP="006E14D8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62574A" w:rsidRPr="002C6E5D" w:rsidRDefault="003E382C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ru-RU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Африканската чума по свинете (АЧС) е </w:t>
      </w:r>
      <w:r w:rsidR="00B402BB" w:rsidRPr="002C6E5D">
        <w:rPr>
          <w:rFonts w:ascii="Verdana" w:hAnsi="Verdana" w:cs="Times New Roman"/>
          <w:color w:val="auto"/>
          <w:sz w:val="20"/>
          <w:szCs w:val="20"/>
        </w:rPr>
        <w:t>вирусно</w:t>
      </w:r>
      <w:r w:rsidR="00B402BB"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силно опасно и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заразно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заболяване, с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висока заболеваемост и смъртност</w:t>
      </w:r>
      <w:r w:rsidR="00B402BB"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по свинете</w:t>
      </w:r>
      <w:r w:rsidR="002C6E5D" w:rsidRPr="002C6E5D">
        <w:rPr>
          <w:rFonts w:ascii="Verdana" w:hAnsi="Verdana" w:cs="Times New Roman"/>
          <w:b/>
          <w:color w:val="auto"/>
          <w:sz w:val="20"/>
          <w:szCs w:val="20"/>
          <w:lang w:val="ru-RU"/>
        </w:rPr>
        <w:t xml:space="preserve"> </w:t>
      </w:r>
      <w:r w:rsidR="002C6E5D" w:rsidRPr="002C6E5D">
        <w:rPr>
          <w:rFonts w:ascii="Verdana" w:hAnsi="Verdana" w:cs="Times New Roman"/>
          <w:b/>
          <w:color w:val="auto"/>
          <w:sz w:val="20"/>
          <w:szCs w:val="20"/>
        </w:rPr>
        <w:t>(диви и домашни).</w:t>
      </w:r>
    </w:p>
    <w:p w:rsidR="003D220F" w:rsidRPr="002C6E5D" w:rsidRDefault="003D220F" w:rsidP="009415A6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Вирусът на АЧС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е силно устойчив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в околната среда и в продукти от свинско месо, които не са термично преработени (от 3 до 6 месеца</w:t>
      </w:r>
      <w:r w:rsidR="002E36C2" w:rsidRPr="002C6E5D">
        <w:rPr>
          <w:rFonts w:ascii="Verdana" w:hAnsi="Verdana" w:cs="Times New Roman"/>
          <w:color w:val="auto"/>
          <w:sz w:val="20"/>
          <w:szCs w:val="20"/>
        </w:rPr>
        <w:t xml:space="preserve"> в пресни</w:t>
      </w:r>
      <w:r w:rsidR="009415A6" w:rsidRPr="002C6E5D">
        <w:rPr>
          <w:rFonts w:ascii="Verdana" w:hAnsi="Verdana" w:cs="Times New Roman"/>
          <w:color w:val="auto"/>
          <w:sz w:val="20"/>
          <w:szCs w:val="20"/>
        </w:rPr>
        <w:t xml:space="preserve"> продукти</w:t>
      </w:r>
      <w:r w:rsidRPr="002C6E5D">
        <w:rPr>
          <w:rFonts w:ascii="Verdana" w:hAnsi="Verdana" w:cs="Times New Roman"/>
          <w:color w:val="auto"/>
          <w:sz w:val="20"/>
          <w:szCs w:val="20"/>
        </w:rPr>
        <w:t>)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.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691434" w:rsidRPr="002C6E5D" w:rsidRDefault="00691434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>Няма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разработена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ваксина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и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няма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ефективно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лечение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срещу заболяването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. Единственият начин за борба с АЧС прилаган в 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 xml:space="preserve">над 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>23 държави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>,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 xml:space="preserve">на 3 континента 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е </w:t>
      </w:r>
      <w:r w:rsidR="00AA079E" w:rsidRPr="002C6E5D">
        <w:rPr>
          <w:rFonts w:ascii="Verdana" w:hAnsi="Verdana" w:cs="Times New Roman"/>
          <w:color w:val="auto"/>
          <w:sz w:val="20"/>
          <w:szCs w:val="20"/>
        </w:rPr>
        <w:t xml:space="preserve">хуманно </w:t>
      </w:r>
      <w:r w:rsidR="00DE3144" w:rsidRPr="002C6E5D">
        <w:rPr>
          <w:rFonts w:ascii="Verdana" w:hAnsi="Verdana" w:cs="Times New Roman"/>
          <w:b/>
          <w:color w:val="auto"/>
          <w:sz w:val="20"/>
          <w:szCs w:val="20"/>
        </w:rPr>
        <w:t>умъртвяване на всички заразени и контактни свине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>.</w:t>
      </w:r>
    </w:p>
    <w:p w:rsidR="00CB3D17" w:rsidRPr="002C6E5D" w:rsidRDefault="002C6E5D" w:rsidP="002C6E5D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 огнище с констатиран случай на АЧС се взема кръвна проба от всяко съмнително болно, </w:t>
      </w:r>
      <w:r w:rsidRPr="002C6E5D">
        <w:rPr>
          <w:rFonts w:ascii="Verdana" w:hAnsi="Verdana" w:cs="Times New Roman"/>
          <w:color w:val="auto"/>
          <w:sz w:val="20"/>
          <w:szCs w:val="20"/>
          <w:u w:val="single"/>
        </w:rPr>
        <w:t>контактно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или умряло прасе за установяване на вируса и определяне степента  на разпространението му.</w:t>
      </w:r>
    </w:p>
    <w:p w:rsidR="00CB3D17" w:rsidRPr="002C6E5D" w:rsidRDefault="00CB3D17" w:rsidP="00CB3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Хората и другите видове животни не </w:t>
      </w:r>
      <w:r w:rsidR="00444722" w:rsidRPr="002C6E5D">
        <w:rPr>
          <w:rFonts w:ascii="Verdana" w:hAnsi="Verdana" w:cs="Times New Roman"/>
          <w:b/>
          <w:color w:val="auto"/>
          <w:sz w:val="20"/>
          <w:szCs w:val="20"/>
        </w:rPr>
        <w:t>боледуват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!!!</w:t>
      </w:r>
    </w:p>
    <w:p w:rsidR="005E5918" w:rsidRPr="002C6E5D" w:rsidRDefault="003D220F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Вирусът на АЧС се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предава лесно и бързо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:</w:t>
      </w:r>
    </w:p>
    <w:p w:rsidR="005E5918" w:rsidRPr="002C6E5D" w:rsidRDefault="005E5918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 болни свине и/или свине, които са били в контакт с болни</w:t>
      </w:r>
      <w:r w:rsidR="00CB3D17" w:rsidRPr="002C6E5D">
        <w:rPr>
          <w:rFonts w:ascii="Verdana" w:hAnsi="Verdana" w:cs="Times New Roman"/>
          <w:color w:val="auto"/>
          <w:sz w:val="20"/>
          <w:szCs w:val="20"/>
        </w:rPr>
        <w:t xml:space="preserve"> такива</w:t>
      </w:r>
      <w:r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342D34" w:rsidRPr="002C6E5D" w:rsidRDefault="005E5918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с хора, които са били в контакт с болни свине/или потенциално заразени </w:t>
      </w:r>
    </w:p>
    <w:p w:rsidR="005E5918" w:rsidRPr="002C6E5D" w:rsidRDefault="005E5918" w:rsidP="00342D34">
      <w:pPr>
        <w:pStyle w:val="Default"/>
        <w:spacing w:line="360" w:lineRule="auto"/>
        <w:ind w:left="1128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свине</w:t>
      </w:r>
      <w:r w:rsidR="006F74BA"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5E5918" w:rsidRPr="002C6E5D" w:rsidRDefault="003D220F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ъс замърсено обо</w:t>
      </w:r>
      <w:r w:rsidRPr="002C6E5D">
        <w:rPr>
          <w:rFonts w:ascii="Verdana" w:hAnsi="Verdana" w:cs="Times New Roman"/>
          <w:color w:val="auto"/>
          <w:sz w:val="20"/>
          <w:szCs w:val="20"/>
        </w:rPr>
        <w:t>р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у</w:t>
      </w:r>
      <w:r w:rsidRPr="002C6E5D">
        <w:rPr>
          <w:rFonts w:ascii="Verdana" w:hAnsi="Verdana" w:cs="Times New Roman"/>
          <w:color w:val="auto"/>
          <w:sz w:val="20"/>
          <w:szCs w:val="20"/>
        </w:rPr>
        <w:t>дване</w:t>
      </w:r>
      <w:r w:rsidR="006F74BA" w:rsidRPr="002C6E5D">
        <w:rPr>
          <w:rFonts w:ascii="Verdana" w:hAnsi="Verdana" w:cs="Times New Roman"/>
          <w:color w:val="auto"/>
          <w:sz w:val="20"/>
          <w:szCs w:val="20"/>
        </w:rPr>
        <w:t>, помещения, превозни средства, инструменти, дрехи; опаковки (найлонови пликове, кутии и др.), в които е било съхранявано заразено месо</w:t>
      </w:r>
      <w:r w:rsidR="006939D0"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D94FAF" w:rsidRPr="002C6E5D" w:rsidRDefault="005E5918" w:rsidP="002C6E5D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с продукти от месо, добито от болни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>и</w:t>
      </w:r>
      <w:r w:rsidRPr="002C6E5D">
        <w:rPr>
          <w:rFonts w:ascii="Verdana" w:hAnsi="Verdana" w:cs="Times New Roman"/>
          <w:color w:val="auto"/>
          <w:sz w:val="20"/>
          <w:szCs w:val="20"/>
        </w:rPr>
        <w:t>ли съмнителн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>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болни свине,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 xml:space="preserve">които 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термично не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 xml:space="preserve">са 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преработени (сурово-сушени месни продукти (луканки, суджуци, наденици, 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 xml:space="preserve">сланина, </w:t>
      </w:r>
      <w:r w:rsidRPr="002C6E5D">
        <w:rPr>
          <w:rFonts w:ascii="Verdana" w:hAnsi="Verdana" w:cs="Times New Roman"/>
          <w:color w:val="auto"/>
          <w:sz w:val="20"/>
          <w:szCs w:val="20"/>
        </w:rPr>
        <w:t>маринована сланина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>,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кожи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 xml:space="preserve"> и др.)</w:t>
      </w:r>
      <w:r w:rsidR="00CB3D17" w:rsidRPr="002C6E5D">
        <w:rPr>
          <w:rFonts w:ascii="Verdana" w:hAnsi="Verdana" w:cs="Times New Roman"/>
          <w:color w:val="auto"/>
          <w:sz w:val="20"/>
          <w:szCs w:val="20"/>
        </w:rPr>
        <w:t>.</w:t>
      </w:r>
    </w:p>
    <w:p w:rsidR="00CB3D17" w:rsidRPr="002C6E5D" w:rsidRDefault="00CB3D17" w:rsidP="00CB3D17">
      <w:pPr>
        <w:pStyle w:val="Default"/>
        <w:spacing w:line="360" w:lineRule="auto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ЗАТОВА СЕ ВЪВЕЖДА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ЗАБРАНА</w:t>
      </w:r>
      <w:r w:rsidR="007026E5"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 xml:space="preserve"> ЗА</w:t>
      </w: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:</w:t>
      </w:r>
    </w:p>
    <w:p w:rsidR="00FE64F1" w:rsidRPr="002C6E5D" w:rsidRDefault="00C93396" w:rsidP="00691434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КОНТРОЛИРАН </w:t>
      </w:r>
      <w:r w:rsidR="006939D0" w:rsidRPr="002C6E5D">
        <w:rPr>
          <w:rFonts w:ascii="Verdana" w:hAnsi="Verdana" w:cs="Times New Roman"/>
          <w:b/>
          <w:color w:val="auto"/>
          <w:sz w:val="20"/>
          <w:szCs w:val="20"/>
        </w:rPr>
        <w:t>ДОСТЪП НА ВЪНШ</w:t>
      </w:r>
      <w:r w:rsidR="007026E5" w:rsidRPr="002C6E5D">
        <w:rPr>
          <w:rFonts w:ascii="Verdana" w:hAnsi="Verdana" w:cs="Times New Roman"/>
          <w:b/>
          <w:color w:val="auto"/>
          <w:sz w:val="20"/>
          <w:szCs w:val="20"/>
        </w:rPr>
        <w:t>НИ ЛИЦА В ЗОНА НА ОГНИЩА НА АЧС</w:t>
      </w:r>
    </w:p>
    <w:p w:rsidR="00D94FAF" w:rsidRPr="002C6E5D" w:rsidRDefault="006939D0" w:rsidP="002C6E5D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ВНАСЯНЕ И ИЗНАСЯНЕ НА ОБОРУДВАНЕ и ХРАНИТЕЛНИ ПРОДУКТИ, ДОБИТИ ОТ СВИНЕ, КОИТО НЕ СА ПРЕМИНАЛИ ВИСОКА ТЕРМИЧНА ПРЕРАБОТКА  ОТ ОГНИЩА И НАДЗОРНИ ЗОНИ </w:t>
      </w:r>
    </w:p>
    <w:p w:rsidR="007026E5" w:rsidRPr="002C6E5D" w:rsidRDefault="007026E5" w:rsidP="007026E5">
      <w:pPr>
        <w:pStyle w:val="Default"/>
        <w:spacing w:line="360" w:lineRule="auto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ВАЖНО Е:</w:t>
      </w:r>
    </w:p>
    <w:p w:rsidR="00CB3D17" w:rsidRPr="002C6E5D" w:rsidRDefault="00CB3D17" w:rsidP="00CB3D17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 xml:space="preserve">Домашните свине </w:t>
      </w:r>
      <w:r w:rsidR="007026E5" w:rsidRPr="002C6E5D">
        <w:rPr>
          <w:rFonts w:ascii="Verdana" w:hAnsi="Verdana"/>
          <w:sz w:val="20"/>
          <w:szCs w:val="20"/>
          <w:lang w:val="ru-RU"/>
        </w:rPr>
        <w:t xml:space="preserve">да </w:t>
      </w:r>
      <w:r w:rsidRPr="002C6E5D">
        <w:rPr>
          <w:rFonts w:ascii="Verdana" w:hAnsi="Verdana"/>
          <w:sz w:val="20"/>
          <w:szCs w:val="20"/>
          <w:lang w:val="ru-RU"/>
        </w:rPr>
        <w:t xml:space="preserve">не </w:t>
      </w:r>
      <w:r w:rsidR="007026E5" w:rsidRPr="002C6E5D">
        <w:rPr>
          <w:rFonts w:ascii="Verdana" w:hAnsi="Verdana"/>
          <w:sz w:val="20"/>
          <w:szCs w:val="20"/>
          <w:lang w:val="ru-RU"/>
        </w:rPr>
        <w:t xml:space="preserve">се </w:t>
      </w:r>
      <w:r w:rsidRPr="002C6E5D">
        <w:rPr>
          <w:rFonts w:ascii="Verdana" w:hAnsi="Verdana"/>
          <w:sz w:val="20"/>
          <w:szCs w:val="20"/>
          <w:lang w:val="ru-RU"/>
        </w:rPr>
        <w:t>хранят с отпадъци, включително кухненски, съдържащи остатъци от свинско месо или месни продукти от свинско месо, включително и с прясна трева и фуражи, които не са съхранявани най-малко 60 дни.</w:t>
      </w:r>
    </w:p>
    <w:p w:rsidR="00CB3D17" w:rsidRPr="002C6E5D" w:rsidRDefault="00CB3D17" w:rsidP="00CB3D17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Домашните свине да се отглеждат по начин, недопускащ контакт с диви свине.</w:t>
      </w:r>
    </w:p>
    <w:p w:rsidR="00CB3D17" w:rsidRPr="002C6E5D" w:rsidRDefault="00CB3D17" w:rsidP="00CB3D17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Потенциално замърсени транспортни средства, оборудване и фуражи не бива да бъдат внасяни в стопанства със свине.</w:t>
      </w:r>
    </w:p>
    <w:p w:rsidR="00CB3D17" w:rsidRPr="002C6E5D" w:rsidRDefault="00CB3D17" w:rsidP="00CB3D17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В стопанства със свине не бива да бъдат допускани хора, които</w:t>
      </w:r>
      <w:r w:rsidR="006E14D8" w:rsidRPr="002C6E5D">
        <w:rPr>
          <w:rFonts w:ascii="Verdana" w:hAnsi="Verdana"/>
          <w:sz w:val="20"/>
          <w:szCs w:val="20"/>
          <w:lang w:val="ru-RU"/>
        </w:rPr>
        <w:t xml:space="preserve"> са</w:t>
      </w:r>
      <w:r w:rsidRPr="002C6E5D">
        <w:rPr>
          <w:rFonts w:ascii="Verdana" w:hAnsi="Verdana"/>
          <w:sz w:val="20"/>
          <w:szCs w:val="20"/>
          <w:lang w:val="ru-RU"/>
        </w:rPr>
        <w:t>:</w:t>
      </w:r>
    </w:p>
    <w:p w:rsidR="00CB3D17" w:rsidRPr="002C6E5D" w:rsidRDefault="00CB3D17" w:rsidP="00CB3D17">
      <w:pPr>
        <w:pStyle w:val="a4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в контакт със заразени домашни свине;</w:t>
      </w:r>
    </w:p>
    <w:p w:rsidR="00CB3D17" w:rsidRPr="002C6E5D" w:rsidRDefault="00CB3D17" w:rsidP="00CB3D17">
      <w:pPr>
        <w:pStyle w:val="a4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в контакт с диви свине;</w:t>
      </w:r>
    </w:p>
    <w:p w:rsidR="00CB3D17" w:rsidRPr="002C6E5D" w:rsidRDefault="00CB3D17" w:rsidP="00CB3D17">
      <w:pPr>
        <w:pStyle w:val="a4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на местонахождението на огнище на Африканска чума по свинете;</w:t>
      </w:r>
    </w:p>
    <w:p w:rsidR="00CB3D17" w:rsidRPr="002C6E5D" w:rsidRDefault="00CB3D17" w:rsidP="00CB3D17">
      <w:pPr>
        <w:pStyle w:val="a4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участвали в ловни излети</w:t>
      </w:r>
      <w:r w:rsidR="005A7046" w:rsidRPr="002C6E5D">
        <w:rPr>
          <w:rFonts w:ascii="Verdana" w:hAnsi="Verdana"/>
          <w:sz w:val="20"/>
          <w:szCs w:val="20"/>
          <w:lang w:val="ru-RU"/>
        </w:rPr>
        <w:t>, дърводобрив и др.</w:t>
      </w:r>
    </w:p>
    <w:p w:rsidR="00CB3D17" w:rsidRPr="002C6E5D" w:rsidRDefault="00C93396" w:rsidP="000C7B46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lastRenderedPageBreak/>
        <w:t xml:space="preserve">Да се извършват стриктни проверки на транспортните средства за </w:t>
      </w:r>
      <w:r w:rsidRPr="00A25D4F">
        <w:rPr>
          <w:rFonts w:ascii="Verdana" w:hAnsi="Verdana"/>
          <w:b/>
          <w:sz w:val="20"/>
          <w:szCs w:val="20"/>
          <w:lang w:val="ru-RU"/>
        </w:rPr>
        <w:t>нерегламентирано транспортиране на дивеч и живи животни</w:t>
      </w:r>
      <w:r w:rsidRPr="002C6E5D">
        <w:rPr>
          <w:rFonts w:ascii="Verdana" w:hAnsi="Verdana"/>
          <w:sz w:val="20"/>
          <w:szCs w:val="20"/>
          <w:lang w:val="ru-RU"/>
        </w:rPr>
        <w:t>.</w:t>
      </w:r>
      <w:r w:rsidR="005A7046" w:rsidRPr="002C6E5D">
        <w:rPr>
          <w:rFonts w:ascii="Verdana" w:hAnsi="Verdana"/>
          <w:sz w:val="20"/>
          <w:szCs w:val="20"/>
          <w:lang w:val="ru-RU"/>
        </w:rPr>
        <w:t xml:space="preserve"> При установяване на такова незабавно да се уведоми съответната ОДБХ. </w:t>
      </w:r>
    </w:p>
    <w:p w:rsidR="00C93396" w:rsidRPr="002C6E5D" w:rsidRDefault="00C93396" w:rsidP="000C7B46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 xml:space="preserve">При установявяване или получаване на </w:t>
      </w:r>
      <w:r w:rsidRPr="00A25D4F">
        <w:rPr>
          <w:rFonts w:ascii="Verdana" w:hAnsi="Verdana"/>
          <w:b/>
          <w:sz w:val="20"/>
          <w:szCs w:val="20"/>
          <w:lang w:val="ru-RU"/>
        </w:rPr>
        <w:t>сигнали за умрели диви или домашни свине</w:t>
      </w:r>
      <w:r w:rsidRPr="002C6E5D">
        <w:rPr>
          <w:rFonts w:ascii="Verdana" w:hAnsi="Verdana"/>
          <w:sz w:val="20"/>
          <w:szCs w:val="20"/>
          <w:lang w:val="ru-RU"/>
        </w:rPr>
        <w:t xml:space="preserve"> да бъде своевременно уведомена съответната ОДБХ.</w:t>
      </w:r>
    </w:p>
    <w:sectPr w:rsidR="00C93396" w:rsidRPr="002C6E5D" w:rsidSect="00CB0A21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3" w:rsidRDefault="00105823" w:rsidP="00186E6A">
      <w:pPr>
        <w:spacing w:after="0" w:line="240" w:lineRule="auto"/>
      </w:pPr>
      <w:r>
        <w:separator/>
      </w:r>
    </w:p>
  </w:endnote>
  <w:endnote w:type="continuationSeparator" w:id="0">
    <w:p w:rsidR="00105823" w:rsidRDefault="00105823" w:rsidP="0018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3" w:rsidRDefault="00105823" w:rsidP="00186E6A">
      <w:pPr>
        <w:spacing w:after="0" w:line="240" w:lineRule="auto"/>
      </w:pPr>
      <w:r>
        <w:separator/>
      </w:r>
    </w:p>
  </w:footnote>
  <w:footnote w:type="continuationSeparator" w:id="0">
    <w:p w:rsidR="00105823" w:rsidRDefault="00105823" w:rsidP="0018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12"/>
    <w:multiLevelType w:val="hybridMultilevel"/>
    <w:tmpl w:val="85DA667E"/>
    <w:lvl w:ilvl="0" w:tplc="0402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F5A"/>
    <w:multiLevelType w:val="hybridMultilevel"/>
    <w:tmpl w:val="0540C2E0"/>
    <w:lvl w:ilvl="0" w:tplc="0402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C1D1632"/>
    <w:multiLevelType w:val="hybridMultilevel"/>
    <w:tmpl w:val="ADCE233C"/>
    <w:lvl w:ilvl="0" w:tplc="290AAD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90AAD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35BEE"/>
    <w:multiLevelType w:val="hybridMultilevel"/>
    <w:tmpl w:val="0DB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1F2F"/>
    <w:multiLevelType w:val="hybridMultilevel"/>
    <w:tmpl w:val="0F5C93EE"/>
    <w:lvl w:ilvl="0" w:tplc="290AA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246"/>
    <w:multiLevelType w:val="hybridMultilevel"/>
    <w:tmpl w:val="67524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5806"/>
    <w:multiLevelType w:val="hybridMultilevel"/>
    <w:tmpl w:val="6FB02636"/>
    <w:lvl w:ilvl="0" w:tplc="801A060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C"/>
    <w:rsid w:val="000C7B46"/>
    <w:rsid w:val="000D5B4F"/>
    <w:rsid w:val="000F5853"/>
    <w:rsid w:val="00105823"/>
    <w:rsid w:val="00186E6A"/>
    <w:rsid w:val="001E4319"/>
    <w:rsid w:val="002036E5"/>
    <w:rsid w:val="00225BA8"/>
    <w:rsid w:val="0028702A"/>
    <w:rsid w:val="002C6E5D"/>
    <w:rsid w:val="002E36C2"/>
    <w:rsid w:val="00342D34"/>
    <w:rsid w:val="003D220F"/>
    <w:rsid w:val="003D260B"/>
    <w:rsid w:val="003E382C"/>
    <w:rsid w:val="0040064C"/>
    <w:rsid w:val="00444722"/>
    <w:rsid w:val="005471BD"/>
    <w:rsid w:val="005A112A"/>
    <w:rsid w:val="005A7046"/>
    <w:rsid w:val="005E5918"/>
    <w:rsid w:val="005F7AFD"/>
    <w:rsid w:val="0062335F"/>
    <w:rsid w:val="0062574A"/>
    <w:rsid w:val="00635A75"/>
    <w:rsid w:val="00691434"/>
    <w:rsid w:val="006939D0"/>
    <w:rsid w:val="006E14D8"/>
    <w:rsid w:val="006F74BA"/>
    <w:rsid w:val="007026E5"/>
    <w:rsid w:val="007233C0"/>
    <w:rsid w:val="007243FB"/>
    <w:rsid w:val="00816EC4"/>
    <w:rsid w:val="008265C7"/>
    <w:rsid w:val="008C16BA"/>
    <w:rsid w:val="008C7075"/>
    <w:rsid w:val="008D0AF9"/>
    <w:rsid w:val="008F136B"/>
    <w:rsid w:val="009415A6"/>
    <w:rsid w:val="009A3A34"/>
    <w:rsid w:val="00A25D4F"/>
    <w:rsid w:val="00A5292E"/>
    <w:rsid w:val="00A73144"/>
    <w:rsid w:val="00AA079E"/>
    <w:rsid w:val="00AA261B"/>
    <w:rsid w:val="00AA65BF"/>
    <w:rsid w:val="00AF482B"/>
    <w:rsid w:val="00B018DC"/>
    <w:rsid w:val="00B402BB"/>
    <w:rsid w:val="00C112DE"/>
    <w:rsid w:val="00C224B6"/>
    <w:rsid w:val="00C84949"/>
    <w:rsid w:val="00C93396"/>
    <w:rsid w:val="00CB0A21"/>
    <w:rsid w:val="00CB3D17"/>
    <w:rsid w:val="00CC0EFB"/>
    <w:rsid w:val="00CE58A7"/>
    <w:rsid w:val="00D721BB"/>
    <w:rsid w:val="00D94FAF"/>
    <w:rsid w:val="00DE3144"/>
    <w:rsid w:val="00DE4965"/>
    <w:rsid w:val="00EE7721"/>
    <w:rsid w:val="00FD1C5F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82C"/>
    <w:p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"/>
    <w:qFormat/>
    <w:rsid w:val="003E382C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3E382C"/>
    <w:pPr>
      <w:ind w:left="720"/>
      <w:contextualSpacing/>
    </w:pPr>
  </w:style>
  <w:style w:type="paragraph" w:customStyle="1" w:styleId="Default">
    <w:name w:val="Default"/>
    <w:rsid w:val="003E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186E6A"/>
    <w:rPr>
      <w:color w:val="595959" w:themeColor="text1" w:themeTint="A6"/>
      <w:sz w:val="30"/>
      <w:szCs w:val="30"/>
      <w:lang w:val="en-GB" w:eastAsia="ja-JP"/>
    </w:rPr>
  </w:style>
  <w:style w:type="paragraph" w:styleId="a7">
    <w:name w:val="footer"/>
    <w:basedOn w:val="a0"/>
    <w:link w:val="a8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186E6A"/>
    <w:rPr>
      <w:color w:val="595959" w:themeColor="text1" w:themeTint="A6"/>
      <w:sz w:val="30"/>
      <w:szCs w:val="3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82C"/>
    <w:p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"/>
    <w:qFormat/>
    <w:rsid w:val="003E382C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3E382C"/>
    <w:pPr>
      <w:ind w:left="720"/>
      <w:contextualSpacing/>
    </w:pPr>
  </w:style>
  <w:style w:type="paragraph" w:customStyle="1" w:styleId="Default">
    <w:name w:val="Default"/>
    <w:rsid w:val="003E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186E6A"/>
    <w:rPr>
      <w:color w:val="595959" w:themeColor="text1" w:themeTint="A6"/>
      <w:sz w:val="30"/>
      <w:szCs w:val="30"/>
      <w:lang w:val="en-GB" w:eastAsia="ja-JP"/>
    </w:rPr>
  </w:style>
  <w:style w:type="paragraph" w:styleId="a7">
    <w:name w:val="footer"/>
    <w:basedOn w:val="a0"/>
    <w:link w:val="a8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186E6A"/>
    <w:rPr>
      <w:color w:val="595959" w:themeColor="text1" w:themeTint="A6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 Ivanova</cp:lastModifiedBy>
  <cp:revision>2</cp:revision>
  <cp:lastPrinted>2019-07-15T11:07:00Z</cp:lastPrinted>
  <dcterms:created xsi:type="dcterms:W3CDTF">2019-07-16T06:35:00Z</dcterms:created>
  <dcterms:modified xsi:type="dcterms:W3CDTF">2019-07-16T06:35:00Z</dcterms:modified>
</cp:coreProperties>
</file>