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24" w:rsidRPr="00DF36EC" w:rsidRDefault="00DF36EC" w:rsidP="00DF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EC">
        <w:rPr>
          <w:rFonts w:ascii="Times New Roman" w:hAnsi="Times New Roman" w:cs="Times New Roman"/>
          <w:b/>
          <w:sz w:val="24"/>
          <w:szCs w:val="24"/>
        </w:rPr>
        <w:t>СПИСЪК С НОРМАТИВНИТЕ АКТОВЕ, НЕОБХОДИМИ ЗА ПОДГОТОВКА ПРИ КАНДИДАТСТВАНЕ ЗА ДЛЪЖНОСТТА:</w:t>
      </w:r>
    </w:p>
    <w:p w:rsidR="00DF36EC" w:rsidRDefault="00676256" w:rsidP="00DF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7F8B">
        <w:rPr>
          <w:rFonts w:ascii="Times New Roman" w:hAnsi="Times New Roman" w:cs="Times New Roman"/>
          <w:b/>
          <w:sz w:val="24"/>
          <w:szCs w:val="24"/>
        </w:rPr>
        <w:t>Младши</w:t>
      </w:r>
      <w:r w:rsidR="00DF36EC" w:rsidRPr="00DF36EC">
        <w:rPr>
          <w:rFonts w:ascii="Times New Roman" w:hAnsi="Times New Roman" w:cs="Times New Roman"/>
          <w:b/>
          <w:sz w:val="24"/>
          <w:szCs w:val="24"/>
        </w:rPr>
        <w:t xml:space="preserve"> експерт“ – 1 </w:t>
      </w:r>
      <w:r w:rsidR="00DF36EC">
        <w:rPr>
          <w:rFonts w:ascii="Times New Roman" w:hAnsi="Times New Roman" w:cs="Times New Roman"/>
          <w:b/>
          <w:sz w:val="24"/>
          <w:szCs w:val="24"/>
        </w:rPr>
        <w:t>/една/ щатна брой</w:t>
      </w:r>
      <w:r w:rsidR="00DF36EC" w:rsidRPr="00DF36EC">
        <w:rPr>
          <w:rFonts w:ascii="Times New Roman" w:hAnsi="Times New Roman" w:cs="Times New Roman"/>
          <w:b/>
          <w:sz w:val="24"/>
          <w:szCs w:val="24"/>
        </w:rPr>
        <w:t>ка в дирекция „Административен контрол, регионално развитие и държавна собственост“</w:t>
      </w:r>
    </w:p>
    <w:p w:rsidR="00DF36EC" w:rsidRDefault="00DF36EC" w:rsidP="00DF3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EC" w:rsidRDefault="00DF36EC" w:rsidP="00DF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администрацията;</w:t>
      </w:r>
    </w:p>
    <w:p w:rsidR="00DF36EC" w:rsidRDefault="00DF36EC" w:rsidP="00DF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държавния служител;</w:t>
      </w:r>
    </w:p>
    <w:p w:rsidR="00DF36EC" w:rsidRDefault="00DF36EC" w:rsidP="00DF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местното самоуправление и местната ад</w:t>
      </w:r>
      <w:r w:rsidR="003F3A7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инистрация;</w:t>
      </w:r>
    </w:p>
    <w:p w:rsidR="00DF36EC" w:rsidRDefault="00DF36EC" w:rsidP="00DF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Устройствен правил</w:t>
      </w:r>
      <w:r w:rsidR="00951ECA">
        <w:rPr>
          <w:rFonts w:ascii="Times New Roman" w:hAnsi="Times New Roman" w:cs="Times New Roman"/>
          <w:sz w:val="24"/>
          <w:szCs w:val="24"/>
        </w:rPr>
        <w:t>ник на областните администрации;</w:t>
      </w:r>
    </w:p>
    <w:p w:rsidR="00951ECA" w:rsidRPr="00DF36EC" w:rsidRDefault="00951ECA" w:rsidP="00DF3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административно-териториалното устройство на Република България</w:t>
      </w:r>
      <w:r w:rsidR="00E15D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36EC" w:rsidRPr="00DF36EC" w:rsidRDefault="00DF36EC">
      <w:pPr>
        <w:rPr>
          <w:rFonts w:ascii="Times New Roman" w:hAnsi="Times New Roman" w:cs="Times New Roman"/>
          <w:sz w:val="24"/>
          <w:szCs w:val="24"/>
        </w:rPr>
      </w:pPr>
    </w:p>
    <w:sectPr w:rsidR="00DF36EC" w:rsidRPr="00DF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3197"/>
    <w:multiLevelType w:val="hybridMultilevel"/>
    <w:tmpl w:val="5B985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A"/>
    <w:rsid w:val="001B2624"/>
    <w:rsid w:val="003C1C1A"/>
    <w:rsid w:val="003F3A78"/>
    <w:rsid w:val="00676256"/>
    <w:rsid w:val="00951ECA"/>
    <w:rsid w:val="00AD7F8B"/>
    <w:rsid w:val="00AE2D90"/>
    <w:rsid w:val="00DF36EC"/>
    <w:rsid w:val="00E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14145"/>
  <w15:docId w15:val="{42ABD506-CF78-41E6-A406-7714691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Zlateva</dc:creator>
  <cp:keywords/>
  <dc:description/>
  <cp:lastModifiedBy>Michaela Kutiyska</cp:lastModifiedBy>
  <cp:revision>10</cp:revision>
  <dcterms:created xsi:type="dcterms:W3CDTF">2019-07-08T07:06:00Z</dcterms:created>
  <dcterms:modified xsi:type="dcterms:W3CDTF">2021-07-08T08:25:00Z</dcterms:modified>
</cp:coreProperties>
</file>