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78926" w14:textId="77777777" w:rsidR="00781AC8" w:rsidRPr="00AD6833" w:rsidRDefault="00781AC8" w:rsidP="00781AC8">
      <w:pPr>
        <w:rPr>
          <w:rFonts w:ascii="Calibri" w:hAnsi="Calibri"/>
          <w:lang w:val="bg-BG"/>
        </w:rPr>
      </w:pPr>
      <w:bookmarkStart w:id="0" w:name="_GoBack"/>
      <w:bookmarkEnd w:id="0"/>
    </w:p>
    <w:p w14:paraId="4DE549AD" w14:textId="77777777" w:rsidR="00265ACF" w:rsidRDefault="00265ACF">
      <w:pPr>
        <w:rPr>
          <w:rFonts w:ascii="Times New Roman" w:hAnsi="Times New Roman"/>
          <w:b/>
          <w:lang w:val="bg-BG"/>
        </w:rPr>
      </w:pPr>
    </w:p>
    <w:p w14:paraId="704847A3" w14:textId="77777777" w:rsidR="00781AC8" w:rsidRPr="00520646" w:rsidRDefault="00781AC8" w:rsidP="00781AC8">
      <w:pPr>
        <w:spacing w:after="160" w:line="259" w:lineRule="auto"/>
        <w:jc w:val="center"/>
        <w:rPr>
          <w:rFonts w:ascii="Times New Roman" w:eastAsiaTheme="minorEastAsia" w:hAnsi="Times New Roman"/>
          <w:b/>
          <w:szCs w:val="24"/>
          <w:lang w:val="bg-BG"/>
        </w:rPr>
      </w:pPr>
      <w:r w:rsidRPr="00520646">
        <w:rPr>
          <w:rFonts w:ascii="Times New Roman" w:eastAsiaTheme="minorEastAsia" w:hAnsi="Times New Roman"/>
          <w:b/>
          <w:szCs w:val="24"/>
          <w:lang w:val="bg-BG"/>
        </w:rPr>
        <w:t xml:space="preserve">НАСЕЛЕНИЕ </w:t>
      </w:r>
      <w:r w:rsidRPr="008600A9">
        <w:rPr>
          <w:rFonts w:ascii="Times New Roman" w:eastAsiaTheme="minorEastAsia" w:hAnsi="Times New Roman"/>
          <w:b/>
          <w:szCs w:val="24"/>
          <w:lang w:val="bg-BG"/>
        </w:rPr>
        <w:t xml:space="preserve">В ОБЛАСТ СЛИВЕН </w:t>
      </w:r>
      <w:r w:rsidRPr="00520646">
        <w:rPr>
          <w:rFonts w:ascii="Times New Roman" w:eastAsiaTheme="minorEastAsia" w:hAnsi="Times New Roman"/>
          <w:b/>
          <w:szCs w:val="24"/>
          <w:lang w:val="bg-BG"/>
        </w:rPr>
        <w:t>КЪМ 7 СЕПТЕМВРИ 2021 ГОДИНА</w:t>
      </w:r>
    </w:p>
    <w:p w14:paraId="1FF13798" w14:textId="77777777" w:rsidR="00781AC8" w:rsidRPr="00520646" w:rsidRDefault="00781AC8" w:rsidP="00781AC8">
      <w:pPr>
        <w:spacing w:after="160" w:line="259" w:lineRule="auto"/>
        <w:jc w:val="center"/>
        <w:rPr>
          <w:rFonts w:ascii="Times New Roman" w:eastAsiaTheme="minorEastAsia" w:hAnsi="Times New Roman"/>
          <w:b/>
          <w:szCs w:val="24"/>
          <w:lang w:val="bg-BG"/>
        </w:rPr>
      </w:pPr>
      <w:r w:rsidRPr="00520646">
        <w:rPr>
          <w:rFonts w:ascii="Times New Roman" w:eastAsiaTheme="minorEastAsia" w:hAnsi="Times New Roman"/>
          <w:b/>
          <w:szCs w:val="24"/>
          <w:lang w:val="bg-BG"/>
        </w:rPr>
        <w:t>Окончателни данни</w:t>
      </w:r>
    </w:p>
    <w:p w14:paraId="03EE93F8" w14:textId="77777777" w:rsidR="00781AC8" w:rsidRPr="00520646" w:rsidRDefault="00781AC8" w:rsidP="00781AC8">
      <w:pPr>
        <w:spacing w:after="160" w:line="259" w:lineRule="auto"/>
        <w:rPr>
          <w:rFonts w:ascii="Times New Roman" w:eastAsiaTheme="minorEastAsia" w:hAnsi="Times New Roman"/>
          <w:szCs w:val="24"/>
          <w:lang w:val="bg-BG"/>
        </w:rPr>
      </w:pPr>
    </w:p>
    <w:p w14:paraId="72AF4B16" w14:textId="77777777" w:rsidR="00781AC8" w:rsidRPr="00520646" w:rsidRDefault="00781AC8" w:rsidP="00781AC8">
      <w:pPr>
        <w:spacing w:after="120"/>
        <w:ind w:firstLine="709"/>
        <w:jc w:val="both"/>
        <w:rPr>
          <w:rFonts w:ascii="Times New Roman" w:eastAsiaTheme="minorEastAsia" w:hAnsi="Times New Roman"/>
          <w:szCs w:val="24"/>
          <w:lang w:val="bg-BG"/>
        </w:rPr>
      </w:pPr>
      <w:r w:rsidRPr="00520646">
        <w:rPr>
          <w:rFonts w:ascii="Times New Roman" w:eastAsiaTheme="minorEastAsia" w:hAnsi="Times New Roman"/>
          <w:szCs w:val="24"/>
          <w:lang w:val="bg-BG"/>
        </w:rPr>
        <w:t>От 7 септември до 10 октомври 2021 г. се проведе 18-то преброяване на населението и жилищния фонд в България. Правим преброявания на всеки десет години, за да предоставим детайлна картина на населението и условията, при които живее, и макар това да е снимка към определен момент, тя показва как се изменяме през десетилетията между преброяванията.</w:t>
      </w:r>
    </w:p>
    <w:p w14:paraId="49E07B76" w14:textId="77777777" w:rsidR="00781AC8" w:rsidRPr="00520646" w:rsidRDefault="00781AC8" w:rsidP="00781AC8">
      <w:pPr>
        <w:spacing w:after="120"/>
        <w:ind w:firstLine="709"/>
        <w:jc w:val="both"/>
        <w:rPr>
          <w:rFonts w:ascii="Times New Roman" w:eastAsiaTheme="minorEastAsia" w:hAnsi="Times New Roman"/>
          <w:b/>
          <w:szCs w:val="24"/>
          <w:lang w:val="bg-BG"/>
        </w:rPr>
      </w:pPr>
      <w:r w:rsidRPr="00520646">
        <w:rPr>
          <w:rFonts w:ascii="Times New Roman" w:eastAsiaTheme="minorEastAsia" w:hAnsi="Times New Roman"/>
          <w:b/>
          <w:szCs w:val="24"/>
          <w:lang w:val="bg-BG"/>
        </w:rPr>
        <w:t>Брой и прираст на населението</w:t>
      </w:r>
    </w:p>
    <w:p w14:paraId="43ED2A12" w14:textId="77777777" w:rsidR="00781AC8" w:rsidRPr="00520646" w:rsidRDefault="00781AC8" w:rsidP="00781AC8">
      <w:pPr>
        <w:spacing w:after="120"/>
        <w:ind w:firstLine="709"/>
        <w:jc w:val="both"/>
        <w:rPr>
          <w:rFonts w:ascii="Times New Roman" w:eastAsiaTheme="minorEastAsia" w:hAnsi="Times New Roman"/>
          <w:szCs w:val="24"/>
          <w:lang w:val="bg-BG"/>
        </w:rPr>
      </w:pPr>
      <w:r w:rsidRPr="00520646">
        <w:rPr>
          <w:rFonts w:ascii="Times New Roman" w:eastAsiaTheme="minorEastAsia" w:hAnsi="Times New Roman"/>
          <w:szCs w:val="24"/>
          <w:lang w:val="bg-BG"/>
        </w:rPr>
        <w:t>Населението на област Сливен към 7 септември 2021 г. е 172 690 души. Жените са 89 323 (51.7%), а мъжете 83 367 (48.3%), или на 1000 жени се падат 933 мъже.</w:t>
      </w:r>
    </w:p>
    <w:p w14:paraId="2393751C" w14:textId="01BFB84C" w:rsidR="00F40854" w:rsidRPr="00F40854" w:rsidRDefault="00F40854" w:rsidP="00781AC8">
      <w:pPr>
        <w:spacing w:after="120"/>
        <w:jc w:val="center"/>
        <w:rPr>
          <w:rFonts w:ascii="Times New Roman" w:eastAsiaTheme="minorEastAsia" w:hAnsi="Times New Roman"/>
          <w:b/>
          <w:szCs w:val="24"/>
          <w:lang w:val="bg-BG"/>
        </w:rPr>
      </w:pPr>
      <w:r w:rsidRPr="00F40854">
        <w:rPr>
          <w:rFonts w:ascii="Times New Roman" w:eastAsiaTheme="minorEastAsia" w:hAnsi="Times New Roman" w:hint="cs"/>
          <w:b/>
          <w:szCs w:val="24"/>
          <w:lang w:val="bg-BG"/>
        </w:rPr>
        <w:t>Фиг</w:t>
      </w:r>
      <w:r w:rsidRPr="00F40854">
        <w:rPr>
          <w:rFonts w:ascii="Times New Roman" w:eastAsiaTheme="minorEastAsia" w:hAnsi="Times New Roman"/>
          <w:b/>
          <w:szCs w:val="24"/>
          <w:lang w:val="bg-BG"/>
        </w:rPr>
        <w:t xml:space="preserve">. 1. </w:t>
      </w:r>
      <w:r w:rsidRPr="00F40854">
        <w:rPr>
          <w:rFonts w:ascii="Times New Roman" w:eastAsiaTheme="minorEastAsia" w:hAnsi="Times New Roman" w:hint="cs"/>
          <w:b/>
          <w:szCs w:val="24"/>
          <w:lang w:val="bg-BG"/>
        </w:rPr>
        <w:t>Население</w:t>
      </w:r>
      <w:r w:rsidRPr="00F40854">
        <w:rPr>
          <w:rFonts w:ascii="Times New Roman" w:eastAsiaTheme="minorEastAsia" w:hAnsi="Times New Roman"/>
          <w:b/>
          <w:szCs w:val="24"/>
          <w:lang w:val="bg-BG"/>
        </w:rPr>
        <w:t xml:space="preserve"> </w:t>
      </w:r>
      <w:r w:rsidRPr="00F40854">
        <w:rPr>
          <w:rFonts w:ascii="Times New Roman" w:eastAsiaTheme="minorEastAsia" w:hAnsi="Times New Roman" w:hint="cs"/>
          <w:b/>
          <w:szCs w:val="24"/>
          <w:lang w:val="bg-BG"/>
        </w:rPr>
        <w:t>на</w:t>
      </w:r>
      <w:r w:rsidRPr="00F40854">
        <w:rPr>
          <w:rFonts w:ascii="Times New Roman" w:eastAsiaTheme="minorEastAsia" w:hAnsi="Times New Roman"/>
          <w:b/>
          <w:szCs w:val="24"/>
          <w:lang w:val="bg-BG"/>
        </w:rPr>
        <w:t xml:space="preserve"> </w:t>
      </w:r>
      <w:r w:rsidRPr="00F40854">
        <w:rPr>
          <w:rFonts w:ascii="Times New Roman" w:eastAsiaTheme="minorEastAsia" w:hAnsi="Times New Roman" w:hint="cs"/>
          <w:b/>
          <w:szCs w:val="24"/>
          <w:lang w:val="bg-BG"/>
        </w:rPr>
        <w:t>област</w:t>
      </w:r>
      <w:r w:rsidRPr="00F40854">
        <w:rPr>
          <w:rFonts w:ascii="Times New Roman" w:eastAsiaTheme="minorEastAsia" w:hAnsi="Times New Roman"/>
          <w:b/>
          <w:szCs w:val="24"/>
          <w:lang w:val="bg-BG"/>
        </w:rPr>
        <w:t xml:space="preserve"> </w:t>
      </w:r>
      <w:r w:rsidRPr="00F40854">
        <w:rPr>
          <w:rFonts w:ascii="Times New Roman" w:eastAsiaTheme="minorEastAsia" w:hAnsi="Times New Roman" w:hint="cs"/>
          <w:b/>
          <w:szCs w:val="24"/>
          <w:lang w:val="bg-BG"/>
        </w:rPr>
        <w:t>Сливен</w:t>
      </w:r>
      <w:r w:rsidRPr="00F40854">
        <w:rPr>
          <w:rFonts w:ascii="Times New Roman" w:eastAsiaTheme="minorEastAsia" w:hAnsi="Times New Roman"/>
          <w:b/>
          <w:szCs w:val="24"/>
          <w:lang w:val="bg-BG"/>
        </w:rPr>
        <w:t xml:space="preserve"> </w:t>
      </w:r>
      <w:r w:rsidRPr="00F40854">
        <w:rPr>
          <w:rFonts w:ascii="Times New Roman" w:eastAsiaTheme="minorEastAsia" w:hAnsi="Times New Roman" w:hint="cs"/>
          <w:b/>
          <w:szCs w:val="24"/>
          <w:lang w:val="bg-BG"/>
        </w:rPr>
        <w:t>по</w:t>
      </w:r>
      <w:r w:rsidRPr="00F40854">
        <w:rPr>
          <w:rFonts w:ascii="Times New Roman" w:eastAsiaTheme="minorEastAsia" w:hAnsi="Times New Roman"/>
          <w:b/>
          <w:szCs w:val="24"/>
          <w:lang w:val="bg-BG"/>
        </w:rPr>
        <w:t xml:space="preserve"> </w:t>
      </w:r>
      <w:r w:rsidRPr="00F40854">
        <w:rPr>
          <w:rFonts w:ascii="Times New Roman" w:eastAsiaTheme="minorEastAsia" w:hAnsi="Times New Roman" w:hint="cs"/>
          <w:b/>
          <w:szCs w:val="24"/>
          <w:lang w:val="bg-BG"/>
        </w:rPr>
        <w:t>години</w:t>
      </w:r>
      <w:r w:rsidRPr="00F40854">
        <w:rPr>
          <w:rFonts w:ascii="Times New Roman" w:eastAsiaTheme="minorEastAsia" w:hAnsi="Times New Roman"/>
          <w:b/>
          <w:szCs w:val="24"/>
          <w:lang w:val="bg-BG"/>
        </w:rPr>
        <w:t xml:space="preserve"> </w:t>
      </w:r>
      <w:r w:rsidRPr="00F40854">
        <w:rPr>
          <w:rFonts w:ascii="Times New Roman" w:eastAsiaTheme="minorEastAsia" w:hAnsi="Times New Roman" w:hint="cs"/>
          <w:b/>
          <w:szCs w:val="24"/>
          <w:lang w:val="bg-BG"/>
        </w:rPr>
        <w:t>на</w:t>
      </w:r>
      <w:r w:rsidRPr="00F40854">
        <w:rPr>
          <w:rFonts w:ascii="Times New Roman" w:eastAsiaTheme="minorEastAsia" w:hAnsi="Times New Roman"/>
          <w:b/>
          <w:szCs w:val="24"/>
          <w:lang w:val="bg-BG"/>
        </w:rPr>
        <w:t xml:space="preserve"> </w:t>
      </w:r>
      <w:r w:rsidRPr="00F40854">
        <w:rPr>
          <w:rFonts w:ascii="Times New Roman" w:eastAsiaTheme="minorEastAsia" w:hAnsi="Times New Roman" w:hint="cs"/>
          <w:b/>
          <w:szCs w:val="24"/>
          <w:lang w:val="bg-BG"/>
        </w:rPr>
        <w:t>преброяванията</w:t>
      </w:r>
    </w:p>
    <w:p w14:paraId="0031A2E4" w14:textId="0C18842D" w:rsidR="00781AC8" w:rsidRPr="00520646" w:rsidRDefault="00F40854" w:rsidP="00781AC8">
      <w:pPr>
        <w:spacing w:after="120"/>
        <w:jc w:val="center"/>
        <w:rPr>
          <w:rFonts w:ascii="Times New Roman" w:eastAsiaTheme="minorEastAsia" w:hAnsi="Times New Roman"/>
          <w:szCs w:val="24"/>
          <w:lang w:val="bg-BG"/>
        </w:rPr>
      </w:pPr>
      <w:r>
        <w:rPr>
          <w:noProof/>
          <w:lang w:val="bg-BG"/>
        </w:rPr>
        <w:drawing>
          <wp:inline distT="0" distB="0" distL="0" distR="0" wp14:anchorId="639D41EB" wp14:editId="08D23CE2">
            <wp:extent cx="4975860" cy="28575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FCF85B0-F082-C359-4A54-6085CC26624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B42B54F" w14:textId="77777777" w:rsidR="00781AC8" w:rsidRPr="00520646" w:rsidRDefault="00781AC8" w:rsidP="00781AC8">
      <w:pPr>
        <w:spacing w:after="120"/>
        <w:ind w:firstLine="709"/>
        <w:jc w:val="both"/>
        <w:rPr>
          <w:rFonts w:ascii="Times New Roman" w:eastAsiaTheme="minorEastAsia" w:hAnsi="Times New Roman"/>
          <w:szCs w:val="24"/>
          <w:lang w:val="bg-BG"/>
        </w:rPr>
      </w:pPr>
      <w:r w:rsidRPr="00520646">
        <w:rPr>
          <w:rFonts w:ascii="Times New Roman" w:eastAsiaTheme="minorEastAsia" w:hAnsi="Times New Roman"/>
          <w:szCs w:val="24"/>
          <w:lang w:val="bg-BG"/>
        </w:rPr>
        <w:t>В периода между последните две преброявания населението на областта е намаляло с 24 783 души, или с 12.6%.</w:t>
      </w:r>
    </w:p>
    <w:p w14:paraId="19325F2F" w14:textId="77777777" w:rsidR="00781AC8" w:rsidRPr="00520646" w:rsidRDefault="00781AC8" w:rsidP="00781AC8">
      <w:pPr>
        <w:spacing w:after="120"/>
        <w:ind w:firstLine="709"/>
        <w:jc w:val="both"/>
        <w:rPr>
          <w:rFonts w:ascii="Times New Roman" w:eastAsiaTheme="minorEastAsia" w:hAnsi="Times New Roman"/>
          <w:szCs w:val="24"/>
          <w:lang w:val="bg-BG"/>
        </w:rPr>
      </w:pPr>
      <w:r w:rsidRPr="00520646">
        <w:rPr>
          <w:rFonts w:ascii="Times New Roman" w:eastAsiaTheme="minorEastAsia" w:hAnsi="Times New Roman"/>
          <w:szCs w:val="24"/>
          <w:lang w:val="bg-BG"/>
        </w:rPr>
        <w:t>Факторите, които оказват влияние върху броя на населението, са естественото движение (раждания и умирания) и външната миграция.</w:t>
      </w:r>
    </w:p>
    <w:p w14:paraId="3C7A5ADE" w14:textId="77777777" w:rsidR="00781AC8" w:rsidRPr="00520646" w:rsidRDefault="00781AC8" w:rsidP="00781AC8">
      <w:pPr>
        <w:spacing w:after="120"/>
        <w:ind w:firstLine="709"/>
        <w:jc w:val="both"/>
        <w:rPr>
          <w:rFonts w:ascii="Times New Roman" w:eastAsiaTheme="minorEastAsia" w:hAnsi="Times New Roman"/>
          <w:szCs w:val="24"/>
          <w:lang w:val="bg-BG"/>
        </w:rPr>
      </w:pPr>
      <w:r w:rsidRPr="00520646">
        <w:rPr>
          <w:rFonts w:ascii="Times New Roman" w:eastAsiaTheme="minorEastAsia" w:hAnsi="Times New Roman"/>
          <w:szCs w:val="24"/>
          <w:lang w:val="bg-BG"/>
        </w:rPr>
        <w:t>Намалението на населението в резултат на отрицателния естествен прираст е - 6 834, или 27.6% от общото намаление. Естественият прираст за всички години от периода между преброяванията през 2011 и 2021 г. е отрицателен, като най-голямо е намалението на броя на населението през 2021 година (-1 622 души).</w:t>
      </w:r>
    </w:p>
    <w:p w14:paraId="3CFCC835" w14:textId="5A09FAA2" w:rsidR="00781AC8" w:rsidRPr="008600A9" w:rsidRDefault="00781AC8" w:rsidP="00781AC8">
      <w:pPr>
        <w:spacing w:after="120"/>
        <w:ind w:firstLine="709"/>
        <w:jc w:val="both"/>
        <w:rPr>
          <w:rFonts w:ascii="Times New Roman" w:eastAsiaTheme="minorEastAsia" w:hAnsi="Times New Roman"/>
          <w:bCs/>
          <w:szCs w:val="24"/>
          <w:lang w:val="bg-BG"/>
        </w:rPr>
      </w:pPr>
      <w:r w:rsidRPr="00520646">
        <w:rPr>
          <w:rFonts w:ascii="Times New Roman" w:eastAsiaTheme="minorEastAsia" w:hAnsi="Times New Roman"/>
          <w:bCs/>
          <w:szCs w:val="24"/>
          <w:lang w:val="bg-BG"/>
        </w:rPr>
        <w:t xml:space="preserve">Останалите 72.4% от намалението се дължат на външната миграция, или броят на лицата, напуснали </w:t>
      </w:r>
      <w:r w:rsidRPr="008600A9">
        <w:rPr>
          <w:rFonts w:ascii="Times New Roman" w:eastAsiaTheme="minorEastAsia" w:hAnsi="Times New Roman"/>
          <w:bCs/>
          <w:szCs w:val="24"/>
          <w:lang w:val="bg-BG"/>
        </w:rPr>
        <w:t>областта</w:t>
      </w:r>
      <w:r w:rsidRPr="00520646">
        <w:rPr>
          <w:rFonts w:ascii="Times New Roman" w:eastAsiaTheme="minorEastAsia" w:hAnsi="Times New Roman"/>
          <w:bCs/>
          <w:szCs w:val="24"/>
          <w:lang w:val="bg-BG"/>
        </w:rPr>
        <w:t xml:space="preserve"> през периода 2011 - 2021 година (</w:t>
      </w:r>
      <w:r w:rsidR="004E7EA9">
        <w:rPr>
          <w:rFonts w:ascii="Times New Roman" w:eastAsiaTheme="minorEastAsia" w:hAnsi="Times New Roman"/>
          <w:bCs/>
          <w:szCs w:val="24"/>
          <w:lang w:val="en-US"/>
        </w:rPr>
        <w:t xml:space="preserve">17 949 </w:t>
      </w:r>
      <w:r w:rsidRPr="00520646">
        <w:rPr>
          <w:rFonts w:ascii="Times New Roman" w:eastAsiaTheme="minorEastAsia" w:hAnsi="Times New Roman"/>
          <w:bCs/>
          <w:szCs w:val="24"/>
          <w:lang w:val="bg-BG"/>
        </w:rPr>
        <w:t>души).</w:t>
      </w:r>
    </w:p>
    <w:p w14:paraId="47B88C95" w14:textId="77777777" w:rsidR="00781AC8" w:rsidRPr="008600A9" w:rsidRDefault="00781AC8" w:rsidP="00781AC8">
      <w:pPr>
        <w:spacing w:after="120"/>
        <w:ind w:firstLine="709"/>
        <w:rPr>
          <w:rFonts w:ascii="Times New Roman" w:eastAsiaTheme="minorEastAsia" w:hAnsi="Times New Roman"/>
          <w:b/>
          <w:szCs w:val="24"/>
          <w:lang w:val="bg-BG"/>
        </w:rPr>
      </w:pPr>
      <w:r w:rsidRPr="00520646">
        <w:rPr>
          <w:rFonts w:ascii="Times New Roman" w:eastAsiaTheme="minorEastAsia" w:hAnsi="Times New Roman"/>
          <w:b/>
          <w:szCs w:val="24"/>
          <w:lang w:val="bg-BG"/>
        </w:rPr>
        <w:lastRenderedPageBreak/>
        <w:t>Териториално разпределение на населението</w:t>
      </w:r>
    </w:p>
    <w:p w14:paraId="31A74F40" w14:textId="77777777" w:rsidR="00781AC8" w:rsidRPr="00520646" w:rsidRDefault="00781AC8" w:rsidP="00781AC8">
      <w:pPr>
        <w:spacing w:after="120"/>
        <w:ind w:firstLine="709"/>
        <w:jc w:val="both"/>
        <w:rPr>
          <w:rFonts w:ascii="Times New Roman" w:eastAsiaTheme="minorEastAsia" w:hAnsi="Times New Roman"/>
          <w:szCs w:val="24"/>
          <w:lang w:val="bg-BG"/>
        </w:rPr>
      </w:pPr>
      <w:r w:rsidRPr="00520646">
        <w:rPr>
          <w:rFonts w:ascii="Times New Roman" w:eastAsiaTheme="minorEastAsia" w:hAnsi="Times New Roman"/>
          <w:szCs w:val="24"/>
          <w:lang w:val="bg-BG"/>
        </w:rPr>
        <w:t>Териториалното разпределение на населението се определя както от неговото естествено движение (раждания и умирания) и външната миграция, така и от вътрешната миграция и промените в административно-териториалното устройство на областта.</w:t>
      </w:r>
    </w:p>
    <w:p w14:paraId="7A9824D6" w14:textId="77777777" w:rsidR="00781AC8" w:rsidRPr="00520646" w:rsidRDefault="00781AC8" w:rsidP="00781AC8">
      <w:pPr>
        <w:spacing w:after="120"/>
        <w:ind w:firstLine="709"/>
        <w:jc w:val="both"/>
        <w:rPr>
          <w:rFonts w:ascii="Times New Roman" w:eastAsiaTheme="minorEastAsia" w:hAnsi="Times New Roman"/>
          <w:szCs w:val="24"/>
          <w:lang w:val="bg-BG"/>
        </w:rPr>
      </w:pPr>
      <w:r w:rsidRPr="00520646">
        <w:rPr>
          <w:rFonts w:ascii="Times New Roman" w:eastAsiaTheme="minorEastAsia" w:hAnsi="Times New Roman"/>
          <w:szCs w:val="24"/>
          <w:lang w:val="bg-BG"/>
        </w:rPr>
        <w:t>Към 7 септември 2021 г. населените места в област Сливен са 110, от които 6 градове и 104 села. В градовете живеят 112 938 души, или 65.4%, а в селата – 59 752 души, или 34.6% от населението на областта.</w:t>
      </w:r>
    </w:p>
    <w:p w14:paraId="39CA16BC" w14:textId="77777777" w:rsidR="00781AC8" w:rsidRPr="00520646" w:rsidRDefault="00781AC8" w:rsidP="00781AC8">
      <w:pPr>
        <w:spacing w:after="120"/>
        <w:ind w:firstLine="709"/>
        <w:jc w:val="both"/>
        <w:rPr>
          <w:rFonts w:ascii="Times New Roman" w:eastAsiaTheme="minorEastAsia" w:hAnsi="Times New Roman"/>
          <w:szCs w:val="24"/>
          <w:lang w:val="bg-BG"/>
        </w:rPr>
      </w:pPr>
      <w:r w:rsidRPr="00520646">
        <w:rPr>
          <w:rFonts w:ascii="Times New Roman" w:eastAsiaTheme="minorEastAsia" w:hAnsi="Times New Roman"/>
          <w:szCs w:val="24"/>
          <w:lang w:val="bg-BG"/>
        </w:rPr>
        <w:t>В периода между двете преброявания населението в градовете е намаляло с 18</w:t>
      </w:r>
      <w:r w:rsidR="0055040D">
        <w:rPr>
          <w:rFonts w:ascii="Times New Roman" w:eastAsiaTheme="minorEastAsia" w:hAnsi="Times New Roman"/>
          <w:szCs w:val="24"/>
          <w:lang w:val="bg-BG"/>
        </w:rPr>
        <w:t xml:space="preserve"> </w:t>
      </w:r>
      <w:r w:rsidRPr="00520646">
        <w:rPr>
          <w:rFonts w:ascii="Times New Roman" w:eastAsiaTheme="minorEastAsia" w:hAnsi="Times New Roman"/>
          <w:szCs w:val="24"/>
          <w:lang w:val="bg-BG"/>
        </w:rPr>
        <w:t>103, или с 13.8%, а в селата с 6</w:t>
      </w:r>
      <w:r w:rsidR="0055040D">
        <w:rPr>
          <w:rFonts w:ascii="Times New Roman" w:eastAsiaTheme="minorEastAsia" w:hAnsi="Times New Roman"/>
          <w:szCs w:val="24"/>
          <w:lang w:val="bg-BG"/>
        </w:rPr>
        <w:t xml:space="preserve"> </w:t>
      </w:r>
      <w:r w:rsidRPr="00520646">
        <w:rPr>
          <w:rFonts w:ascii="Times New Roman" w:eastAsiaTheme="minorEastAsia" w:hAnsi="Times New Roman"/>
          <w:szCs w:val="24"/>
          <w:lang w:val="bg-BG"/>
        </w:rPr>
        <w:t>680 (10.1%).</w:t>
      </w:r>
    </w:p>
    <w:p w14:paraId="18D700D7" w14:textId="77777777" w:rsidR="00781AC8" w:rsidRPr="008600A9" w:rsidRDefault="00781AC8" w:rsidP="00781AC8">
      <w:pPr>
        <w:spacing w:after="120"/>
        <w:ind w:firstLine="709"/>
        <w:jc w:val="both"/>
        <w:rPr>
          <w:rFonts w:ascii="Times New Roman" w:eastAsiaTheme="minorEastAsia" w:hAnsi="Times New Roman"/>
          <w:szCs w:val="24"/>
          <w:lang w:val="bg-BG"/>
        </w:rPr>
      </w:pPr>
      <w:r w:rsidRPr="00520646">
        <w:rPr>
          <w:rFonts w:ascii="Times New Roman" w:eastAsiaTheme="minorEastAsia" w:hAnsi="Times New Roman"/>
          <w:szCs w:val="24"/>
          <w:lang w:val="bg-BG"/>
        </w:rPr>
        <w:t xml:space="preserve">Най-голям е броят на населените места с население от </w:t>
      </w:r>
      <w:r w:rsidRPr="00520646">
        <w:rPr>
          <w:rFonts w:ascii="Times New Roman" w:eastAsiaTheme="minorEastAsia" w:hAnsi="Times New Roman"/>
          <w:szCs w:val="24"/>
          <w:lang w:val="en-US"/>
        </w:rPr>
        <w:t>200</w:t>
      </w:r>
      <w:r w:rsidRPr="00520646">
        <w:rPr>
          <w:rFonts w:ascii="Times New Roman" w:eastAsiaTheme="minorEastAsia" w:hAnsi="Times New Roman"/>
          <w:szCs w:val="24"/>
          <w:lang w:val="bg-BG"/>
        </w:rPr>
        <w:t xml:space="preserve"> до </w:t>
      </w:r>
      <w:r w:rsidRPr="00520646">
        <w:rPr>
          <w:rFonts w:ascii="Times New Roman" w:eastAsiaTheme="minorEastAsia" w:hAnsi="Times New Roman"/>
          <w:szCs w:val="24"/>
          <w:lang w:val="en-US"/>
        </w:rPr>
        <w:t>4</w:t>
      </w:r>
      <w:r w:rsidRPr="00520646">
        <w:rPr>
          <w:rFonts w:ascii="Times New Roman" w:eastAsiaTheme="minorEastAsia" w:hAnsi="Times New Roman"/>
          <w:szCs w:val="24"/>
          <w:lang w:val="bg-BG"/>
        </w:rPr>
        <w:t xml:space="preserve">99 души – </w:t>
      </w:r>
      <w:r w:rsidRPr="00520646">
        <w:rPr>
          <w:rFonts w:ascii="Times New Roman" w:eastAsiaTheme="minorEastAsia" w:hAnsi="Times New Roman"/>
          <w:szCs w:val="24"/>
          <w:lang w:val="en-US"/>
        </w:rPr>
        <w:t xml:space="preserve">36, </w:t>
      </w:r>
      <w:r w:rsidRPr="00520646">
        <w:rPr>
          <w:rFonts w:ascii="Times New Roman" w:eastAsiaTheme="minorEastAsia" w:hAnsi="Times New Roman"/>
          <w:szCs w:val="24"/>
          <w:lang w:val="bg-BG"/>
        </w:rPr>
        <w:t>следвани от тези с н</w:t>
      </w:r>
      <w:r w:rsidRPr="008600A9">
        <w:rPr>
          <w:rFonts w:ascii="Times New Roman" w:eastAsiaTheme="minorEastAsia" w:hAnsi="Times New Roman"/>
          <w:szCs w:val="24"/>
          <w:lang w:val="bg-BG"/>
        </w:rPr>
        <w:t>аселение от 1 до 199 души - 31.</w:t>
      </w:r>
    </w:p>
    <w:p w14:paraId="0B480A15" w14:textId="77777777" w:rsidR="00781AC8" w:rsidRPr="00520646" w:rsidRDefault="00781AC8" w:rsidP="00781AC8">
      <w:pPr>
        <w:numPr>
          <w:ilvl w:val="0"/>
          <w:numId w:val="1"/>
        </w:numPr>
        <w:spacing w:after="160" w:line="259" w:lineRule="auto"/>
        <w:ind w:left="0"/>
        <w:contextualSpacing/>
        <w:jc w:val="center"/>
        <w:rPr>
          <w:rFonts w:ascii="Times New Roman" w:eastAsiaTheme="minorEastAsia" w:hAnsi="Times New Roman"/>
          <w:b/>
          <w:szCs w:val="24"/>
          <w:lang w:val="bg-BG"/>
        </w:rPr>
      </w:pPr>
      <w:r w:rsidRPr="00520646">
        <w:rPr>
          <w:rFonts w:ascii="Times New Roman" w:eastAsiaTheme="minorEastAsia" w:hAnsi="Times New Roman"/>
          <w:b/>
          <w:szCs w:val="24"/>
          <w:lang w:val="bg-BG"/>
        </w:rPr>
        <w:t>Разпределение на населените места в област Сливен според броя на</w:t>
      </w:r>
    </w:p>
    <w:p w14:paraId="65B7702A" w14:textId="77777777" w:rsidR="00781AC8" w:rsidRPr="00520646" w:rsidRDefault="00781AC8" w:rsidP="00781AC8">
      <w:pPr>
        <w:jc w:val="center"/>
        <w:rPr>
          <w:rFonts w:ascii="Times New Roman" w:eastAsiaTheme="minorEastAsia" w:hAnsi="Times New Roman"/>
          <w:b/>
          <w:szCs w:val="24"/>
          <w:lang w:val="bg-BG"/>
        </w:rPr>
      </w:pPr>
      <w:r w:rsidRPr="00520646">
        <w:rPr>
          <w:rFonts w:ascii="Times New Roman" w:eastAsiaTheme="minorEastAsia" w:hAnsi="Times New Roman"/>
          <w:b/>
          <w:szCs w:val="24"/>
          <w:lang w:val="bg-BG"/>
        </w:rPr>
        <w:t>населението им към 7 септември 2021 година</w:t>
      </w:r>
    </w:p>
    <w:p w14:paraId="4956DF5D" w14:textId="77777777" w:rsidR="00781AC8" w:rsidRPr="00520646" w:rsidRDefault="00781AC8" w:rsidP="00781AC8">
      <w:pPr>
        <w:jc w:val="center"/>
        <w:rPr>
          <w:rFonts w:ascii="Times New Roman" w:eastAsiaTheme="minorEastAsia" w:hAnsi="Times New Roman"/>
          <w:b/>
          <w:szCs w:val="24"/>
          <w:lang w:val="bg-BG"/>
        </w:rPr>
      </w:pPr>
    </w:p>
    <w:tbl>
      <w:tblPr>
        <w:tblW w:w="54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5"/>
        <w:gridCol w:w="1380"/>
        <w:gridCol w:w="1699"/>
      </w:tblGrid>
      <w:tr w:rsidR="00781AC8" w:rsidRPr="00520646" w14:paraId="03A898AA" w14:textId="77777777" w:rsidTr="001F241E">
        <w:trPr>
          <w:trHeight w:val="85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4C3C00A" w14:textId="77777777" w:rsidR="00781AC8" w:rsidRPr="00520646" w:rsidRDefault="00781AC8" w:rsidP="001F241E">
            <w:pPr>
              <w:spacing w:after="160" w:line="259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Размер на населеното място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4AAFD87" w14:textId="77777777" w:rsidR="00781AC8" w:rsidRPr="00520646" w:rsidRDefault="00781AC8" w:rsidP="001F241E">
            <w:pPr>
              <w:spacing w:after="160" w:line="259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Населени места (брой)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ECCD8DE" w14:textId="77777777" w:rsidR="00781AC8" w:rsidRPr="00520646" w:rsidRDefault="00781AC8" w:rsidP="001F241E">
            <w:pPr>
              <w:spacing w:after="160" w:line="259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Население (брой)</w:t>
            </w:r>
          </w:p>
        </w:tc>
      </w:tr>
      <w:tr w:rsidR="00781AC8" w:rsidRPr="00520646" w14:paraId="77E19B30" w14:textId="77777777" w:rsidTr="001F241E">
        <w:trPr>
          <w:trHeight w:val="290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6754" w14:textId="77777777" w:rsidR="00781AC8" w:rsidRPr="00520646" w:rsidRDefault="00781AC8" w:rsidP="001F241E">
            <w:pPr>
              <w:spacing w:after="160" w:line="259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Theme="minorEastAsia" w:hAnsi="Times New Roman"/>
                <w:color w:val="000000"/>
                <w:szCs w:val="24"/>
                <w:lang w:val="bg-BG"/>
              </w:rPr>
              <w:t>1 - 199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FCD9" w14:textId="77777777" w:rsidR="00781AC8" w:rsidRPr="00520646" w:rsidRDefault="00781AC8" w:rsidP="001F241E">
            <w:pPr>
              <w:spacing w:after="160" w:line="259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Theme="minorEastAsia" w:hAnsi="Times New Roman"/>
                <w:color w:val="000000"/>
                <w:szCs w:val="24"/>
                <w:lang w:val="bg-BG"/>
              </w:rPr>
              <w:t>31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EA12" w14:textId="77777777" w:rsidR="00781AC8" w:rsidRPr="00520646" w:rsidRDefault="00781AC8" w:rsidP="001F241E">
            <w:pPr>
              <w:spacing w:after="160" w:line="259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Theme="minorEastAsia" w:hAnsi="Times New Roman"/>
                <w:color w:val="000000"/>
                <w:szCs w:val="24"/>
                <w:lang w:val="bg-BG"/>
              </w:rPr>
              <w:t>3120</w:t>
            </w:r>
          </w:p>
        </w:tc>
      </w:tr>
      <w:tr w:rsidR="00781AC8" w:rsidRPr="00520646" w14:paraId="3018D8E1" w14:textId="77777777" w:rsidTr="001F241E">
        <w:trPr>
          <w:trHeight w:val="290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7ACC" w14:textId="77777777" w:rsidR="00781AC8" w:rsidRPr="00520646" w:rsidRDefault="00781AC8" w:rsidP="001F241E">
            <w:pPr>
              <w:spacing w:after="160" w:line="259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Theme="minorEastAsia" w:hAnsi="Times New Roman"/>
                <w:color w:val="000000"/>
                <w:szCs w:val="24"/>
                <w:lang w:val="bg-BG"/>
              </w:rPr>
              <w:t>200 - 499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AF6A" w14:textId="77777777" w:rsidR="00781AC8" w:rsidRPr="00520646" w:rsidRDefault="00781AC8" w:rsidP="001F241E">
            <w:pPr>
              <w:spacing w:after="160" w:line="259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Theme="minorEastAsia" w:hAnsi="Times New Roman"/>
                <w:color w:val="000000"/>
                <w:szCs w:val="24"/>
                <w:lang w:val="bg-BG"/>
              </w:rPr>
              <w:t>36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3E09" w14:textId="77777777" w:rsidR="00781AC8" w:rsidRPr="00520646" w:rsidRDefault="00781AC8" w:rsidP="001F241E">
            <w:pPr>
              <w:spacing w:after="160" w:line="259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Theme="minorEastAsia" w:hAnsi="Times New Roman"/>
                <w:color w:val="000000"/>
                <w:szCs w:val="24"/>
                <w:lang w:val="bg-BG"/>
              </w:rPr>
              <w:t>12767</w:t>
            </w:r>
          </w:p>
        </w:tc>
      </w:tr>
      <w:tr w:rsidR="00781AC8" w:rsidRPr="00520646" w14:paraId="262EB737" w14:textId="77777777" w:rsidTr="001F241E">
        <w:trPr>
          <w:trHeight w:val="290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0216" w14:textId="77777777" w:rsidR="00781AC8" w:rsidRPr="00520646" w:rsidRDefault="00781AC8" w:rsidP="001F241E">
            <w:pPr>
              <w:spacing w:after="160" w:line="259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Theme="minorEastAsia" w:hAnsi="Times New Roman"/>
                <w:color w:val="000000"/>
                <w:szCs w:val="24"/>
                <w:lang w:val="bg-BG"/>
              </w:rPr>
              <w:t>500 - 999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D15F" w14:textId="77777777" w:rsidR="00781AC8" w:rsidRPr="00520646" w:rsidRDefault="00781AC8" w:rsidP="001F241E">
            <w:pPr>
              <w:spacing w:after="160" w:line="259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Theme="minorEastAsia" w:hAnsi="Times New Roman"/>
                <w:color w:val="000000"/>
                <w:szCs w:val="24"/>
                <w:lang w:val="bg-BG"/>
              </w:rPr>
              <w:t>24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F902" w14:textId="77777777" w:rsidR="00781AC8" w:rsidRPr="00520646" w:rsidRDefault="00781AC8" w:rsidP="001F241E">
            <w:pPr>
              <w:spacing w:after="160" w:line="259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Theme="minorEastAsia" w:hAnsi="Times New Roman"/>
                <w:color w:val="000000"/>
                <w:szCs w:val="24"/>
                <w:lang w:val="bg-BG"/>
              </w:rPr>
              <w:t>17573</w:t>
            </w:r>
          </w:p>
        </w:tc>
      </w:tr>
      <w:tr w:rsidR="00781AC8" w:rsidRPr="00520646" w14:paraId="6D6F163C" w14:textId="77777777" w:rsidTr="001F241E">
        <w:trPr>
          <w:trHeight w:val="290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8BA0" w14:textId="77777777" w:rsidR="00781AC8" w:rsidRPr="00520646" w:rsidRDefault="00781AC8" w:rsidP="001F241E">
            <w:pPr>
              <w:spacing w:after="160" w:line="259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Theme="minorEastAsia" w:hAnsi="Times New Roman"/>
                <w:color w:val="000000"/>
                <w:szCs w:val="24"/>
                <w:lang w:val="bg-BG"/>
              </w:rPr>
              <w:t>1000 - 1999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6061" w14:textId="77777777" w:rsidR="00781AC8" w:rsidRPr="00520646" w:rsidRDefault="00781AC8" w:rsidP="001F241E">
            <w:pPr>
              <w:spacing w:after="160" w:line="259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Theme="minorEastAsia" w:hAnsi="Times New Roman"/>
                <w:color w:val="000000"/>
                <w:szCs w:val="24"/>
                <w:lang w:val="bg-BG"/>
              </w:rPr>
              <w:t>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2841" w14:textId="77777777" w:rsidR="00781AC8" w:rsidRPr="00520646" w:rsidRDefault="00781AC8" w:rsidP="001F241E">
            <w:pPr>
              <w:spacing w:after="160" w:line="259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Theme="minorEastAsia" w:hAnsi="Times New Roman"/>
                <w:color w:val="000000"/>
                <w:szCs w:val="24"/>
                <w:lang w:val="bg-BG"/>
              </w:rPr>
              <w:t>10193</w:t>
            </w:r>
          </w:p>
        </w:tc>
      </w:tr>
      <w:tr w:rsidR="00781AC8" w:rsidRPr="00520646" w14:paraId="753397E7" w14:textId="77777777" w:rsidTr="001F241E">
        <w:trPr>
          <w:trHeight w:val="290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E6B8" w14:textId="77777777" w:rsidR="00781AC8" w:rsidRPr="00520646" w:rsidRDefault="00781AC8" w:rsidP="001F241E">
            <w:pPr>
              <w:spacing w:after="160" w:line="259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Theme="minorEastAsia" w:hAnsi="Times New Roman"/>
                <w:color w:val="000000"/>
                <w:szCs w:val="24"/>
                <w:lang w:val="bg-BG"/>
              </w:rPr>
              <w:t>2000 - 4999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027B" w14:textId="77777777" w:rsidR="00781AC8" w:rsidRPr="00520646" w:rsidRDefault="00781AC8" w:rsidP="001F241E">
            <w:pPr>
              <w:spacing w:after="160" w:line="259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Theme="minorEastAsia" w:hAnsi="Times New Roman"/>
                <w:color w:val="000000"/>
                <w:szCs w:val="24"/>
                <w:lang w:val="bg-BG"/>
              </w:rPr>
              <w:t>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CFCD" w14:textId="77777777" w:rsidR="00781AC8" w:rsidRPr="00520646" w:rsidRDefault="00781AC8" w:rsidP="001F241E">
            <w:pPr>
              <w:spacing w:after="160" w:line="259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Theme="minorEastAsia" w:hAnsi="Times New Roman"/>
                <w:color w:val="000000"/>
                <w:szCs w:val="24"/>
                <w:lang w:val="bg-BG"/>
              </w:rPr>
              <w:t>26163</w:t>
            </w:r>
          </w:p>
        </w:tc>
      </w:tr>
      <w:tr w:rsidR="00781AC8" w:rsidRPr="00520646" w14:paraId="453DC366" w14:textId="77777777" w:rsidTr="001F241E">
        <w:trPr>
          <w:trHeight w:val="290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6E1B" w14:textId="77777777" w:rsidR="00781AC8" w:rsidRPr="00520646" w:rsidRDefault="00781AC8" w:rsidP="001F241E">
            <w:pPr>
              <w:spacing w:after="160" w:line="259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Theme="minorEastAsia" w:hAnsi="Times New Roman"/>
                <w:color w:val="000000"/>
                <w:szCs w:val="24"/>
                <w:lang w:val="bg-BG"/>
              </w:rPr>
              <w:t>5000 - 9999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DEF2" w14:textId="77777777" w:rsidR="00781AC8" w:rsidRPr="00520646" w:rsidRDefault="00781AC8" w:rsidP="001F241E">
            <w:pPr>
              <w:spacing w:after="160" w:line="259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Theme="minorEastAsia" w:hAnsi="Times New Roman"/>
                <w:color w:val="000000"/>
                <w:szCs w:val="24"/>
                <w:lang w:val="bg-BG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BB4A" w14:textId="77777777" w:rsidR="00781AC8" w:rsidRPr="00520646" w:rsidRDefault="00781AC8" w:rsidP="001F241E">
            <w:pPr>
              <w:spacing w:after="160" w:line="259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Theme="minorEastAsia" w:hAnsi="Times New Roman"/>
                <w:color w:val="000000"/>
                <w:szCs w:val="24"/>
                <w:lang w:val="bg-BG"/>
              </w:rPr>
              <w:t>5571</w:t>
            </w:r>
          </w:p>
        </w:tc>
      </w:tr>
      <w:tr w:rsidR="00781AC8" w:rsidRPr="00520646" w14:paraId="6F00421F" w14:textId="77777777" w:rsidTr="001F241E">
        <w:trPr>
          <w:trHeight w:val="290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FEC3" w14:textId="77777777" w:rsidR="00781AC8" w:rsidRPr="00520646" w:rsidRDefault="00781AC8" w:rsidP="001F241E">
            <w:pPr>
              <w:spacing w:after="160" w:line="259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Theme="minorEastAsia" w:hAnsi="Times New Roman"/>
                <w:color w:val="000000"/>
                <w:szCs w:val="24"/>
                <w:lang w:val="bg-BG"/>
              </w:rPr>
              <w:t>10000 - 19999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6F76" w14:textId="77777777" w:rsidR="00781AC8" w:rsidRPr="00520646" w:rsidRDefault="00781AC8" w:rsidP="001F241E">
            <w:pPr>
              <w:spacing w:after="160" w:line="259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Theme="minorEastAsia" w:hAnsi="Times New Roman"/>
                <w:color w:val="000000"/>
                <w:szCs w:val="24"/>
                <w:lang w:val="bg-BG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B5A5" w14:textId="77777777" w:rsidR="00781AC8" w:rsidRPr="00520646" w:rsidRDefault="00781AC8" w:rsidP="001F241E">
            <w:pPr>
              <w:spacing w:after="160" w:line="259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Theme="minorEastAsia" w:hAnsi="Times New Roman"/>
                <w:color w:val="000000"/>
                <w:szCs w:val="24"/>
                <w:lang w:val="bg-BG"/>
              </w:rPr>
              <w:t>16836</w:t>
            </w:r>
          </w:p>
        </w:tc>
      </w:tr>
      <w:tr w:rsidR="00781AC8" w:rsidRPr="00520646" w14:paraId="1A8DCCDD" w14:textId="77777777" w:rsidTr="001F241E">
        <w:trPr>
          <w:trHeight w:val="290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8E87" w14:textId="77777777" w:rsidR="00781AC8" w:rsidRPr="00520646" w:rsidRDefault="00781AC8" w:rsidP="001F241E">
            <w:pPr>
              <w:spacing w:after="160" w:line="259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Theme="minorEastAsia" w:hAnsi="Times New Roman"/>
                <w:color w:val="000000"/>
                <w:szCs w:val="24"/>
                <w:lang w:val="bg-BG"/>
              </w:rPr>
              <w:t>50000 - 99999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C735" w14:textId="77777777" w:rsidR="00781AC8" w:rsidRPr="00520646" w:rsidRDefault="00781AC8" w:rsidP="001F241E">
            <w:pPr>
              <w:spacing w:after="160" w:line="259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Theme="minorEastAsia" w:hAnsi="Times New Roman"/>
                <w:color w:val="000000"/>
                <w:szCs w:val="24"/>
                <w:lang w:val="bg-BG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00F6" w14:textId="77777777" w:rsidR="00781AC8" w:rsidRPr="00520646" w:rsidRDefault="00781AC8" w:rsidP="001F241E">
            <w:pPr>
              <w:spacing w:after="160" w:line="259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Theme="minorEastAsia" w:hAnsi="Times New Roman"/>
                <w:color w:val="000000"/>
                <w:szCs w:val="24"/>
                <w:lang w:val="bg-BG"/>
              </w:rPr>
              <w:t>80467</w:t>
            </w:r>
          </w:p>
        </w:tc>
      </w:tr>
      <w:tr w:rsidR="00781AC8" w:rsidRPr="00520646" w14:paraId="4770559B" w14:textId="77777777" w:rsidTr="001F241E">
        <w:trPr>
          <w:trHeight w:val="290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F88D" w14:textId="77777777" w:rsidR="00781AC8" w:rsidRPr="00520646" w:rsidRDefault="00781AC8" w:rsidP="001F241E">
            <w:pPr>
              <w:spacing w:after="160" w:line="259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Общо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10E5" w14:textId="77777777" w:rsidR="00781AC8" w:rsidRPr="00520646" w:rsidRDefault="00781AC8" w:rsidP="001F241E">
            <w:pPr>
              <w:spacing w:after="160" w:line="259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Theme="minorEastAsia" w:hAnsi="Times New Roman"/>
                <w:b/>
                <w:bCs/>
                <w:color w:val="000000"/>
                <w:szCs w:val="24"/>
                <w:lang w:val="bg-BG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C23C" w14:textId="77777777" w:rsidR="00781AC8" w:rsidRPr="00520646" w:rsidRDefault="00781AC8" w:rsidP="001F241E">
            <w:pPr>
              <w:spacing w:after="160" w:line="259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Theme="minorEastAsia" w:hAnsi="Times New Roman"/>
                <w:b/>
                <w:bCs/>
                <w:color w:val="000000"/>
                <w:szCs w:val="24"/>
                <w:lang w:val="bg-BG"/>
              </w:rPr>
              <w:t>172690</w:t>
            </w:r>
          </w:p>
        </w:tc>
      </w:tr>
    </w:tbl>
    <w:p w14:paraId="3B910508" w14:textId="77777777" w:rsidR="00781AC8" w:rsidRPr="00520646" w:rsidRDefault="00781AC8" w:rsidP="00781AC8">
      <w:pPr>
        <w:spacing w:after="120"/>
        <w:ind w:firstLine="709"/>
        <w:jc w:val="both"/>
        <w:rPr>
          <w:rFonts w:ascii="Times New Roman" w:eastAsiaTheme="minorEastAsia" w:hAnsi="Times New Roman"/>
          <w:szCs w:val="24"/>
          <w:lang w:val="bg-BG"/>
        </w:rPr>
      </w:pPr>
    </w:p>
    <w:p w14:paraId="457AE90F" w14:textId="35228DD5" w:rsidR="00781AC8" w:rsidRPr="00520646" w:rsidRDefault="00781AC8" w:rsidP="00781AC8">
      <w:pPr>
        <w:spacing w:after="120"/>
        <w:ind w:firstLine="709"/>
        <w:jc w:val="both"/>
        <w:rPr>
          <w:rFonts w:ascii="Times New Roman" w:eastAsiaTheme="minorEastAsia" w:hAnsi="Times New Roman"/>
          <w:szCs w:val="24"/>
          <w:lang w:val="bg-BG"/>
        </w:rPr>
      </w:pPr>
      <w:r w:rsidRPr="00520646">
        <w:rPr>
          <w:rFonts w:ascii="Times New Roman" w:eastAsiaTheme="minorEastAsia" w:hAnsi="Times New Roman"/>
          <w:szCs w:val="24"/>
          <w:lang w:val="bg-BG"/>
        </w:rPr>
        <w:t>С най-голям брой население е град Сливен, в които живеят 46.6% от населението на областта. Най</w:t>
      </w:r>
      <w:r w:rsidRPr="008600A9">
        <w:rPr>
          <w:rFonts w:ascii="Times New Roman" w:eastAsiaTheme="minorEastAsia" w:hAnsi="Times New Roman"/>
          <w:szCs w:val="24"/>
          <w:lang w:val="bg-BG"/>
        </w:rPr>
        <w:t xml:space="preserve"> </w:t>
      </w:r>
      <w:r w:rsidRPr="00520646">
        <w:rPr>
          <w:rFonts w:ascii="Times New Roman" w:eastAsiaTheme="minorEastAsia" w:hAnsi="Times New Roman"/>
          <w:szCs w:val="24"/>
          <w:lang w:val="bg-BG"/>
        </w:rPr>
        <w:t>- малкият град е Кермен с население 1</w:t>
      </w:r>
      <w:r w:rsidR="002E1EE6">
        <w:rPr>
          <w:rFonts w:ascii="Times New Roman" w:eastAsiaTheme="minorEastAsia" w:hAnsi="Times New Roman"/>
          <w:szCs w:val="24"/>
          <w:lang w:val="bg-BG"/>
        </w:rPr>
        <w:t xml:space="preserve"> </w:t>
      </w:r>
      <w:r w:rsidRPr="00520646">
        <w:rPr>
          <w:rFonts w:ascii="Times New Roman" w:eastAsiaTheme="minorEastAsia" w:hAnsi="Times New Roman"/>
          <w:szCs w:val="24"/>
          <w:lang w:val="bg-BG"/>
        </w:rPr>
        <w:t>471, а най-голямото село е Тополчане с население 3 372 лица.</w:t>
      </w:r>
    </w:p>
    <w:p w14:paraId="174BC688" w14:textId="77777777" w:rsidR="00781AC8" w:rsidRPr="00520646" w:rsidRDefault="00781AC8" w:rsidP="00781AC8">
      <w:pPr>
        <w:spacing w:after="120"/>
        <w:ind w:firstLine="709"/>
        <w:jc w:val="both"/>
        <w:rPr>
          <w:rFonts w:ascii="Times New Roman" w:eastAsiaTheme="minorEastAsia" w:hAnsi="Times New Roman"/>
          <w:szCs w:val="24"/>
          <w:lang w:val="bg-BG"/>
        </w:rPr>
      </w:pPr>
      <w:r w:rsidRPr="00520646">
        <w:rPr>
          <w:rFonts w:ascii="Times New Roman" w:eastAsiaTheme="minorEastAsia" w:hAnsi="Times New Roman"/>
          <w:szCs w:val="24"/>
          <w:lang w:val="bg-BG"/>
        </w:rPr>
        <w:t>Към 7 септември 2021 г. областта е разделена на 4 общини.</w:t>
      </w:r>
    </w:p>
    <w:p w14:paraId="510C2054" w14:textId="55F0CC3A" w:rsidR="00781AC8" w:rsidRDefault="00781AC8" w:rsidP="00781AC8">
      <w:pPr>
        <w:spacing w:after="120"/>
        <w:ind w:firstLine="720"/>
        <w:jc w:val="both"/>
        <w:rPr>
          <w:rFonts w:ascii="Times New Roman" w:eastAsiaTheme="minorEastAsia" w:hAnsi="Times New Roman"/>
          <w:szCs w:val="24"/>
          <w:lang w:val="bg-BG"/>
        </w:rPr>
      </w:pPr>
      <w:r w:rsidRPr="00520646">
        <w:rPr>
          <w:rFonts w:ascii="Times New Roman" w:eastAsiaTheme="minorEastAsia" w:hAnsi="Times New Roman"/>
          <w:szCs w:val="24"/>
          <w:lang w:val="bg-BG"/>
        </w:rPr>
        <w:t>Повече от половината от населението на областта (65.4%) живее в община Сливен - 112 890, а най- малка по брой на населението е община Твърдица - 13 312 души, или 7.7% от населението на областта. В общините Нова Загора и Котел живеят съответно 30 569 и 15 919 души.</w:t>
      </w:r>
    </w:p>
    <w:p w14:paraId="11D7A869" w14:textId="77777777" w:rsidR="00EE3D70" w:rsidRPr="00520646" w:rsidRDefault="00EE3D70" w:rsidP="00781AC8">
      <w:pPr>
        <w:spacing w:after="120"/>
        <w:ind w:firstLine="720"/>
        <w:jc w:val="both"/>
        <w:rPr>
          <w:rFonts w:ascii="Times New Roman" w:eastAsiaTheme="minorEastAsia" w:hAnsi="Times New Roman"/>
          <w:szCs w:val="24"/>
          <w:lang w:val="bg-BG"/>
        </w:rPr>
      </w:pPr>
    </w:p>
    <w:p w14:paraId="594116F2" w14:textId="77777777" w:rsidR="00781AC8" w:rsidRPr="00520646" w:rsidRDefault="00781AC8" w:rsidP="00781AC8">
      <w:pPr>
        <w:numPr>
          <w:ilvl w:val="0"/>
          <w:numId w:val="1"/>
        </w:numPr>
        <w:spacing w:after="160" w:line="259" w:lineRule="auto"/>
        <w:ind w:left="0"/>
        <w:contextualSpacing/>
        <w:jc w:val="center"/>
        <w:rPr>
          <w:rFonts w:ascii="Times New Roman" w:eastAsiaTheme="minorEastAsia" w:hAnsi="Times New Roman"/>
          <w:b/>
          <w:szCs w:val="24"/>
          <w:lang w:val="bg-BG"/>
        </w:rPr>
      </w:pPr>
      <w:r w:rsidRPr="008600A9">
        <w:rPr>
          <w:rFonts w:ascii="Times New Roman" w:eastAsiaTheme="minorEastAsia" w:hAnsi="Times New Roman"/>
          <w:b/>
          <w:szCs w:val="24"/>
          <w:lang w:val="bg-BG"/>
        </w:rPr>
        <w:lastRenderedPageBreak/>
        <w:t xml:space="preserve">Население и </w:t>
      </w:r>
      <w:r>
        <w:rPr>
          <w:rFonts w:ascii="Times New Roman" w:eastAsiaTheme="minorEastAsia" w:hAnsi="Times New Roman"/>
          <w:b/>
          <w:szCs w:val="24"/>
          <w:lang w:val="bg-BG"/>
        </w:rPr>
        <w:t xml:space="preserve">структура на населението </w:t>
      </w:r>
      <w:r w:rsidRPr="00520646">
        <w:rPr>
          <w:rFonts w:ascii="Times New Roman" w:eastAsiaTheme="minorEastAsia" w:hAnsi="Times New Roman"/>
          <w:b/>
          <w:szCs w:val="24"/>
          <w:lang w:val="bg-BG"/>
        </w:rPr>
        <w:t xml:space="preserve">в област Сливен </w:t>
      </w:r>
      <w:r w:rsidRPr="008600A9">
        <w:rPr>
          <w:rFonts w:ascii="Times New Roman" w:eastAsiaTheme="minorEastAsia" w:hAnsi="Times New Roman"/>
          <w:b/>
          <w:szCs w:val="24"/>
          <w:lang w:val="bg-BG"/>
        </w:rPr>
        <w:t>по общини</w:t>
      </w:r>
    </w:p>
    <w:p w14:paraId="311A395A" w14:textId="77777777" w:rsidR="00781AC8" w:rsidRPr="00520646" w:rsidRDefault="00781AC8" w:rsidP="00781AC8">
      <w:pPr>
        <w:jc w:val="center"/>
        <w:rPr>
          <w:rFonts w:ascii="Times New Roman" w:eastAsiaTheme="minorEastAsia" w:hAnsi="Times New Roman"/>
          <w:b/>
          <w:szCs w:val="24"/>
          <w:lang w:val="bg-BG"/>
        </w:rPr>
      </w:pPr>
      <w:r w:rsidRPr="00520646">
        <w:rPr>
          <w:rFonts w:ascii="Times New Roman" w:eastAsiaTheme="minorEastAsia" w:hAnsi="Times New Roman"/>
          <w:b/>
          <w:szCs w:val="24"/>
          <w:lang w:val="bg-BG"/>
        </w:rPr>
        <w:t>към 7 септември 2021 година</w:t>
      </w:r>
    </w:p>
    <w:p w14:paraId="5616F9B3" w14:textId="77777777" w:rsidR="00781AC8" w:rsidRPr="008600A9" w:rsidRDefault="00781AC8" w:rsidP="00781AC8">
      <w:pPr>
        <w:spacing w:after="160" w:line="259" w:lineRule="auto"/>
        <w:ind w:left="360"/>
        <w:jc w:val="center"/>
        <w:rPr>
          <w:rFonts w:ascii="Times New Roman" w:eastAsiaTheme="minorEastAsia" w:hAnsi="Times New Roman"/>
          <w:sz w:val="16"/>
          <w:szCs w:val="16"/>
          <w:lang w:val="bg-BG"/>
        </w:rPr>
      </w:pPr>
    </w:p>
    <w:tbl>
      <w:tblPr>
        <w:tblW w:w="76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268"/>
        <w:gridCol w:w="2693"/>
      </w:tblGrid>
      <w:tr w:rsidR="00781AC8" w:rsidRPr="00520646" w14:paraId="0A54D3DE" w14:textId="77777777" w:rsidTr="001F241E">
        <w:trPr>
          <w:trHeight w:val="73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A763738" w14:textId="77777777" w:rsidR="00781AC8" w:rsidRPr="00520646" w:rsidRDefault="00781AC8" w:rsidP="001F241E">
            <w:pPr>
              <w:spacing w:after="160" w:line="259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</w:pPr>
            <w:r w:rsidRPr="008600A9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Община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4314E77" w14:textId="77777777" w:rsidR="00781AC8" w:rsidRPr="008600A9" w:rsidRDefault="00781AC8" w:rsidP="001F241E">
            <w:pPr>
              <w:spacing w:after="160" w:line="259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</w:pPr>
            <w:r w:rsidRPr="008600A9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Население</w:t>
            </w:r>
          </w:p>
          <w:p w14:paraId="629BED04" w14:textId="77777777" w:rsidR="00781AC8" w:rsidRPr="00520646" w:rsidRDefault="00781AC8" w:rsidP="001F241E">
            <w:pPr>
              <w:spacing w:after="160" w:line="259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</w:pPr>
            <w:r w:rsidRPr="008600A9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(брой)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2E09EBA" w14:textId="77777777" w:rsidR="00781AC8" w:rsidRPr="008600A9" w:rsidRDefault="00781AC8" w:rsidP="001F241E">
            <w:pPr>
              <w:spacing w:after="160" w:line="259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Население</w:t>
            </w:r>
          </w:p>
          <w:p w14:paraId="4E360B1A" w14:textId="77777777" w:rsidR="00781AC8" w:rsidRPr="00520646" w:rsidRDefault="00781AC8" w:rsidP="001F241E">
            <w:pPr>
              <w:spacing w:after="160" w:line="259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(</w:t>
            </w:r>
            <w:r w:rsidRPr="008600A9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относителен дял - %</w:t>
            </w:r>
            <w:r w:rsidRPr="00520646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)</w:t>
            </w:r>
          </w:p>
        </w:tc>
      </w:tr>
      <w:tr w:rsidR="00781AC8" w:rsidRPr="00520646" w14:paraId="62A83183" w14:textId="77777777" w:rsidTr="001F241E"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0A2F1" w14:textId="77777777" w:rsidR="00781AC8" w:rsidRPr="008600A9" w:rsidRDefault="00781AC8" w:rsidP="001F241E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8600A9">
              <w:rPr>
                <w:rFonts w:ascii="Times New Roman" w:hAnsi="Times New Roman"/>
                <w:b/>
                <w:szCs w:val="24"/>
                <w:lang w:val="bg-BG"/>
              </w:rPr>
              <w:t>Област Сливен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7F9B3" w14:textId="77777777" w:rsidR="00781AC8" w:rsidRPr="008600A9" w:rsidRDefault="00781AC8" w:rsidP="001F241E">
            <w:pPr>
              <w:jc w:val="right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8600A9">
              <w:rPr>
                <w:rFonts w:ascii="Times New Roman" w:hAnsi="Times New Roman"/>
                <w:b/>
                <w:szCs w:val="24"/>
                <w:lang w:val="bg-BG"/>
              </w:rPr>
              <w:t>172690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33580" w14:textId="77777777" w:rsidR="00781AC8" w:rsidRPr="008600A9" w:rsidRDefault="00781AC8" w:rsidP="001F241E">
            <w:pPr>
              <w:jc w:val="right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8600A9">
              <w:rPr>
                <w:rFonts w:ascii="Times New Roman" w:hAnsi="Times New Roman"/>
                <w:b/>
                <w:szCs w:val="24"/>
                <w:lang w:val="bg-BG"/>
              </w:rPr>
              <w:t>100.0</w:t>
            </w:r>
          </w:p>
        </w:tc>
      </w:tr>
      <w:tr w:rsidR="00781AC8" w:rsidRPr="00520646" w14:paraId="23CEA889" w14:textId="77777777" w:rsidTr="001F241E"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04967" w14:textId="77777777" w:rsidR="00781AC8" w:rsidRPr="008600A9" w:rsidRDefault="00781AC8" w:rsidP="001F241E">
            <w:pPr>
              <w:rPr>
                <w:rFonts w:ascii="Times New Roman" w:hAnsi="Times New Roman"/>
                <w:szCs w:val="24"/>
                <w:lang w:val="bg-BG"/>
              </w:rPr>
            </w:pPr>
            <w:r w:rsidRPr="008600A9">
              <w:rPr>
                <w:rFonts w:ascii="Times New Roman" w:hAnsi="Times New Roman"/>
                <w:szCs w:val="24"/>
                <w:lang w:val="bg-BG"/>
              </w:rPr>
              <w:t>Котел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CD3F3" w14:textId="77777777" w:rsidR="00781AC8" w:rsidRPr="008600A9" w:rsidRDefault="00781AC8" w:rsidP="001F241E">
            <w:pPr>
              <w:jc w:val="right"/>
              <w:rPr>
                <w:rFonts w:ascii="Times New Roman" w:hAnsi="Times New Roman"/>
                <w:szCs w:val="24"/>
                <w:lang w:val="bg-BG"/>
              </w:rPr>
            </w:pPr>
            <w:r w:rsidRPr="008600A9">
              <w:rPr>
                <w:rFonts w:ascii="Times New Roman" w:hAnsi="Times New Roman"/>
                <w:szCs w:val="24"/>
                <w:lang w:val="bg-BG"/>
              </w:rPr>
              <w:t>15919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C01D2" w14:textId="77777777" w:rsidR="00781AC8" w:rsidRPr="008600A9" w:rsidRDefault="00781AC8" w:rsidP="001F241E">
            <w:pPr>
              <w:jc w:val="right"/>
              <w:rPr>
                <w:rFonts w:ascii="Times New Roman" w:hAnsi="Times New Roman"/>
                <w:szCs w:val="24"/>
                <w:lang w:val="bg-BG"/>
              </w:rPr>
            </w:pPr>
            <w:r w:rsidRPr="008600A9">
              <w:rPr>
                <w:rFonts w:ascii="Times New Roman" w:hAnsi="Times New Roman"/>
                <w:szCs w:val="24"/>
                <w:lang w:val="bg-BG"/>
              </w:rPr>
              <w:t>9.2</w:t>
            </w:r>
          </w:p>
        </w:tc>
      </w:tr>
      <w:tr w:rsidR="00781AC8" w:rsidRPr="00520646" w14:paraId="49DD872B" w14:textId="77777777" w:rsidTr="001F241E"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4620A" w14:textId="77777777" w:rsidR="00781AC8" w:rsidRPr="008600A9" w:rsidRDefault="00781AC8" w:rsidP="001F241E">
            <w:pPr>
              <w:rPr>
                <w:rFonts w:ascii="Times New Roman" w:hAnsi="Times New Roman"/>
                <w:szCs w:val="24"/>
                <w:lang w:val="bg-BG"/>
              </w:rPr>
            </w:pPr>
            <w:r w:rsidRPr="008600A9">
              <w:rPr>
                <w:rFonts w:ascii="Times New Roman" w:hAnsi="Times New Roman"/>
                <w:szCs w:val="24"/>
                <w:lang w:val="bg-BG"/>
              </w:rPr>
              <w:t>Нова Загора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20467" w14:textId="77777777" w:rsidR="00781AC8" w:rsidRPr="008600A9" w:rsidRDefault="00781AC8" w:rsidP="001F241E">
            <w:pPr>
              <w:jc w:val="right"/>
              <w:rPr>
                <w:rFonts w:ascii="Times New Roman" w:hAnsi="Times New Roman"/>
                <w:szCs w:val="24"/>
                <w:lang w:val="bg-BG"/>
              </w:rPr>
            </w:pPr>
            <w:r w:rsidRPr="008600A9">
              <w:rPr>
                <w:rFonts w:ascii="Times New Roman" w:hAnsi="Times New Roman"/>
                <w:szCs w:val="24"/>
                <w:lang w:val="bg-BG"/>
              </w:rPr>
              <w:t>30569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FDD67" w14:textId="77777777" w:rsidR="00781AC8" w:rsidRPr="008600A9" w:rsidRDefault="00781AC8" w:rsidP="001F241E">
            <w:pPr>
              <w:jc w:val="right"/>
              <w:rPr>
                <w:rFonts w:ascii="Times New Roman" w:hAnsi="Times New Roman"/>
                <w:szCs w:val="24"/>
                <w:lang w:val="bg-BG"/>
              </w:rPr>
            </w:pPr>
            <w:r w:rsidRPr="008600A9">
              <w:rPr>
                <w:rFonts w:ascii="Times New Roman" w:hAnsi="Times New Roman"/>
                <w:szCs w:val="24"/>
                <w:lang w:val="bg-BG"/>
              </w:rPr>
              <w:t>17.7</w:t>
            </w:r>
          </w:p>
        </w:tc>
      </w:tr>
      <w:tr w:rsidR="00781AC8" w:rsidRPr="00520646" w14:paraId="5854C1F8" w14:textId="77777777" w:rsidTr="001F241E"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752CA" w14:textId="77777777" w:rsidR="00781AC8" w:rsidRPr="008600A9" w:rsidRDefault="00781AC8" w:rsidP="001F241E">
            <w:pPr>
              <w:rPr>
                <w:rFonts w:ascii="Times New Roman" w:hAnsi="Times New Roman"/>
                <w:szCs w:val="24"/>
                <w:lang w:val="bg-BG"/>
              </w:rPr>
            </w:pPr>
            <w:r w:rsidRPr="008600A9">
              <w:rPr>
                <w:rFonts w:ascii="Times New Roman" w:hAnsi="Times New Roman"/>
                <w:szCs w:val="24"/>
                <w:lang w:val="bg-BG"/>
              </w:rPr>
              <w:t>Сливен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FE4E1" w14:textId="77777777" w:rsidR="00781AC8" w:rsidRPr="008600A9" w:rsidRDefault="00781AC8" w:rsidP="001F241E">
            <w:pPr>
              <w:jc w:val="right"/>
              <w:rPr>
                <w:rFonts w:ascii="Times New Roman" w:hAnsi="Times New Roman"/>
                <w:szCs w:val="24"/>
                <w:lang w:val="bg-BG"/>
              </w:rPr>
            </w:pPr>
            <w:r w:rsidRPr="008600A9">
              <w:rPr>
                <w:rFonts w:ascii="Times New Roman" w:hAnsi="Times New Roman"/>
                <w:szCs w:val="24"/>
                <w:lang w:val="bg-BG"/>
              </w:rPr>
              <w:t>112890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C48E2" w14:textId="77777777" w:rsidR="00781AC8" w:rsidRPr="008600A9" w:rsidRDefault="00781AC8" w:rsidP="001F241E">
            <w:pPr>
              <w:jc w:val="right"/>
              <w:rPr>
                <w:rFonts w:ascii="Times New Roman" w:hAnsi="Times New Roman"/>
                <w:szCs w:val="24"/>
                <w:lang w:val="bg-BG"/>
              </w:rPr>
            </w:pPr>
            <w:r w:rsidRPr="008600A9">
              <w:rPr>
                <w:rFonts w:ascii="Times New Roman" w:hAnsi="Times New Roman"/>
                <w:szCs w:val="24"/>
                <w:lang w:val="bg-BG"/>
              </w:rPr>
              <w:t>65.4</w:t>
            </w:r>
          </w:p>
        </w:tc>
      </w:tr>
      <w:tr w:rsidR="00781AC8" w:rsidRPr="00520646" w14:paraId="170895DB" w14:textId="77777777" w:rsidTr="001F241E"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225F4" w14:textId="77777777" w:rsidR="00781AC8" w:rsidRPr="008600A9" w:rsidRDefault="00781AC8" w:rsidP="001F241E">
            <w:pPr>
              <w:rPr>
                <w:rFonts w:ascii="Times New Roman" w:hAnsi="Times New Roman"/>
                <w:szCs w:val="24"/>
                <w:lang w:val="bg-BG"/>
              </w:rPr>
            </w:pPr>
            <w:r w:rsidRPr="008600A9">
              <w:rPr>
                <w:rFonts w:ascii="Times New Roman" w:hAnsi="Times New Roman"/>
                <w:szCs w:val="24"/>
                <w:lang w:val="bg-BG"/>
              </w:rPr>
              <w:t>Твърдица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6D9D5" w14:textId="77777777" w:rsidR="00781AC8" w:rsidRPr="008600A9" w:rsidRDefault="00781AC8" w:rsidP="001F241E">
            <w:pPr>
              <w:jc w:val="right"/>
              <w:rPr>
                <w:rFonts w:ascii="Times New Roman" w:hAnsi="Times New Roman"/>
                <w:szCs w:val="24"/>
                <w:lang w:val="bg-BG"/>
              </w:rPr>
            </w:pPr>
            <w:r w:rsidRPr="008600A9">
              <w:rPr>
                <w:rFonts w:ascii="Times New Roman" w:hAnsi="Times New Roman"/>
                <w:szCs w:val="24"/>
                <w:lang w:val="bg-BG"/>
              </w:rPr>
              <w:t>13312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F9234" w14:textId="77777777" w:rsidR="00781AC8" w:rsidRPr="008600A9" w:rsidRDefault="00781AC8" w:rsidP="001F241E">
            <w:pPr>
              <w:jc w:val="right"/>
              <w:rPr>
                <w:rFonts w:ascii="Times New Roman" w:hAnsi="Times New Roman"/>
                <w:szCs w:val="24"/>
                <w:lang w:val="bg-BG"/>
              </w:rPr>
            </w:pPr>
            <w:r w:rsidRPr="008600A9">
              <w:rPr>
                <w:rFonts w:ascii="Times New Roman" w:hAnsi="Times New Roman"/>
                <w:szCs w:val="24"/>
                <w:lang w:val="bg-BG"/>
              </w:rPr>
              <w:t>7.7</w:t>
            </w:r>
          </w:p>
        </w:tc>
      </w:tr>
    </w:tbl>
    <w:p w14:paraId="78F6205E" w14:textId="77777777" w:rsidR="00EE3D70" w:rsidRPr="00EE3D70" w:rsidRDefault="00EE3D70" w:rsidP="00EE3D70">
      <w:pPr>
        <w:spacing w:after="120"/>
        <w:ind w:firstLine="709"/>
        <w:jc w:val="both"/>
        <w:rPr>
          <w:rFonts w:ascii="Times New Roman" w:eastAsiaTheme="minorEastAsia" w:hAnsi="Times New Roman"/>
          <w:sz w:val="16"/>
          <w:szCs w:val="16"/>
          <w:lang w:val="bg-BG"/>
        </w:rPr>
      </w:pPr>
    </w:p>
    <w:p w14:paraId="421863C0" w14:textId="17281759" w:rsidR="00EE3D70" w:rsidRDefault="00EE3D70" w:rsidP="00EE3D70">
      <w:pPr>
        <w:spacing w:after="120"/>
        <w:ind w:firstLine="709"/>
        <w:jc w:val="both"/>
        <w:rPr>
          <w:rFonts w:ascii="Times New Roman" w:eastAsiaTheme="minorEastAsia" w:hAnsi="Times New Roman"/>
          <w:szCs w:val="24"/>
          <w:lang w:val="bg-BG"/>
        </w:rPr>
      </w:pPr>
      <w:r w:rsidRPr="00EE3D70">
        <w:rPr>
          <w:rFonts w:ascii="Times New Roman" w:eastAsiaTheme="minorEastAsia" w:hAnsi="Times New Roman" w:hint="cs"/>
          <w:szCs w:val="24"/>
          <w:lang w:val="bg-BG"/>
        </w:rPr>
        <w:t>И</w:t>
      </w:r>
      <w:r w:rsidRPr="00EE3D70">
        <w:rPr>
          <w:rFonts w:ascii="Times New Roman" w:eastAsiaTheme="minorEastAsia" w:hAnsi="Times New Roman"/>
          <w:szCs w:val="24"/>
          <w:lang w:val="bg-BG"/>
        </w:rPr>
        <w:t xml:space="preserve"> </w:t>
      </w:r>
      <w:r w:rsidRPr="00EE3D70">
        <w:rPr>
          <w:rFonts w:ascii="Times New Roman" w:eastAsiaTheme="minorEastAsia" w:hAnsi="Times New Roman" w:hint="cs"/>
          <w:szCs w:val="24"/>
          <w:lang w:val="bg-BG"/>
        </w:rPr>
        <w:t>в</w:t>
      </w:r>
      <w:r w:rsidRPr="00EE3D70">
        <w:rPr>
          <w:rFonts w:ascii="Times New Roman" w:eastAsiaTheme="minorEastAsia" w:hAnsi="Times New Roman"/>
          <w:szCs w:val="24"/>
          <w:lang w:val="bg-BG"/>
        </w:rPr>
        <w:t xml:space="preserve"> </w:t>
      </w:r>
      <w:r w:rsidRPr="00EE3D70">
        <w:rPr>
          <w:rFonts w:ascii="Times New Roman" w:eastAsiaTheme="minorEastAsia" w:hAnsi="Times New Roman" w:hint="cs"/>
          <w:szCs w:val="24"/>
          <w:lang w:val="bg-BG"/>
        </w:rPr>
        <w:t>четирите</w:t>
      </w:r>
      <w:r w:rsidRPr="00EE3D70">
        <w:rPr>
          <w:rFonts w:ascii="Times New Roman" w:eastAsiaTheme="minorEastAsia" w:hAnsi="Times New Roman"/>
          <w:szCs w:val="24"/>
          <w:lang w:val="bg-BG"/>
        </w:rPr>
        <w:t xml:space="preserve"> </w:t>
      </w:r>
      <w:r w:rsidRPr="00EE3D70">
        <w:rPr>
          <w:rFonts w:ascii="Times New Roman" w:eastAsiaTheme="minorEastAsia" w:hAnsi="Times New Roman" w:hint="cs"/>
          <w:szCs w:val="24"/>
          <w:lang w:val="bg-BG"/>
        </w:rPr>
        <w:t>общини</w:t>
      </w:r>
      <w:r w:rsidRPr="00EE3D70">
        <w:rPr>
          <w:rFonts w:ascii="Times New Roman" w:eastAsiaTheme="minorEastAsia" w:hAnsi="Times New Roman"/>
          <w:szCs w:val="24"/>
          <w:lang w:val="bg-BG"/>
        </w:rPr>
        <w:t xml:space="preserve"> </w:t>
      </w:r>
      <w:r w:rsidRPr="00EE3D70">
        <w:rPr>
          <w:rFonts w:ascii="Times New Roman" w:eastAsiaTheme="minorEastAsia" w:hAnsi="Times New Roman" w:hint="cs"/>
          <w:szCs w:val="24"/>
          <w:lang w:val="bg-BG"/>
        </w:rPr>
        <w:t>населението</w:t>
      </w:r>
      <w:r w:rsidRPr="00EE3D70">
        <w:rPr>
          <w:rFonts w:ascii="Times New Roman" w:eastAsiaTheme="minorEastAsia" w:hAnsi="Times New Roman"/>
          <w:szCs w:val="24"/>
          <w:lang w:val="bg-BG"/>
        </w:rPr>
        <w:t xml:space="preserve"> </w:t>
      </w:r>
      <w:r w:rsidRPr="00EE3D70">
        <w:rPr>
          <w:rFonts w:ascii="Times New Roman" w:eastAsiaTheme="minorEastAsia" w:hAnsi="Times New Roman" w:hint="cs"/>
          <w:szCs w:val="24"/>
          <w:lang w:val="bg-BG"/>
        </w:rPr>
        <w:t>намалява</w:t>
      </w:r>
      <w:r w:rsidRPr="00EE3D70">
        <w:rPr>
          <w:rFonts w:ascii="Times New Roman" w:eastAsiaTheme="minorEastAsia" w:hAnsi="Times New Roman"/>
          <w:szCs w:val="24"/>
          <w:lang w:val="bg-BG"/>
        </w:rPr>
        <w:t xml:space="preserve"> </w:t>
      </w:r>
      <w:r w:rsidRPr="00EE3D70">
        <w:rPr>
          <w:rFonts w:ascii="Times New Roman" w:eastAsiaTheme="minorEastAsia" w:hAnsi="Times New Roman" w:hint="cs"/>
          <w:szCs w:val="24"/>
          <w:lang w:val="bg-BG"/>
        </w:rPr>
        <w:t>спрямо</w:t>
      </w:r>
      <w:r w:rsidRPr="00EE3D70">
        <w:rPr>
          <w:rFonts w:ascii="Times New Roman" w:eastAsiaTheme="minorEastAsia" w:hAnsi="Times New Roman"/>
          <w:szCs w:val="24"/>
          <w:lang w:val="bg-BG"/>
        </w:rPr>
        <w:t xml:space="preserve"> </w:t>
      </w:r>
      <w:r w:rsidRPr="00EE3D70">
        <w:rPr>
          <w:rFonts w:ascii="Times New Roman" w:eastAsiaTheme="minorEastAsia" w:hAnsi="Times New Roman" w:hint="cs"/>
          <w:szCs w:val="24"/>
          <w:lang w:val="bg-BG"/>
        </w:rPr>
        <w:t>предходното</w:t>
      </w:r>
      <w:r w:rsidRPr="00EE3D70">
        <w:rPr>
          <w:rFonts w:ascii="Times New Roman" w:eastAsiaTheme="minorEastAsia" w:hAnsi="Times New Roman"/>
          <w:szCs w:val="24"/>
          <w:lang w:val="bg-BG"/>
        </w:rPr>
        <w:t xml:space="preserve"> </w:t>
      </w:r>
      <w:r w:rsidRPr="00EE3D70">
        <w:rPr>
          <w:rFonts w:ascii="Times New Roman" w:eastAsiaTheme="minorEastAsia" w:hAnsi="Times New Roman" w:hint="cs"/>
          <w:szCs w:val="24"/>
          <w:lang w:val="bg-BG"/>
        </w:rPr>
        <w:t>преброяване</w:t>
      </w:r>
      <w:r w:rsidRPr="00EE3D70">
        <w:rPr>
          <w:rFonts w:ascii="Times New Roman" w:eastAsiaTheme="minorEastAsia" w:hAnsi="Times New Roman"/>
          <w:szCs w:val="24"/>
          <w:lang w:val="bg-BG"/>
        </w:rPr>
        <w:t xml:space="preserve">, </w:t>
      </w:r>
      <w:r w:rsidRPr="00EE3D70">
        <w:rPr>
          <w:rFonts w:ascii="Times New Roman" w:eastAsiaTheme="minorEastAsia" w:hAnsi="Times New Roman" w:hint="cs"/>
          <w:szCs w:val="24"/>
          <w:lang w:val="bg-BG"/>
        </w:rPr>
        <w:t>като</w:t>
      </w:r>
      <w:r w:rsidRPr="00EE3D70">
        <w:rPr>
          <w:rFonts w:ascii="Times New Roman" w:eastAsiaTheme="minorEastAsia" w:hAnsi="Times New Roman"/>
          <w:szCs w:val="24"/>
          <w:lang w:val="bg-BG"/>
        </w:rPr>
        <w:t xml:space="preserve"> </w:t>
      </w:r>
      <w:r w:rsidRPr="00EE3D70">
        <w:rPr>
          <w:rFonts w:ascii="Times New Roman" w:eastAsiaTheme="minorEastAsia" w:hAnsi="Times New Roman" w:hint="cs"/>
          <w:szCs w:val="24"/>
          <w:lang w:val="bg-BG"/>
        </w:rPr>
        <w:t>най</w:t>
      </w:r>
      <w:r w:rsidRPr="00EE3D70">
        <w:rPr>
          <w:rFonts w:ascii="Times New Roman" w:eastAsiaTheme="minorEastAsia" w:hAnsi="Times New Roman"/>
          <w:szCs w:val="24"/>
          <w:lang w:val="bg-BG"/>
        </w:rPr>
        <w:t>-</w:t>
      </w:r>
      <w:r w:rsidRPr="00EE3D70">
        <w:rPr>
          <w:rFonts w:ascii="Times New Roman" w:eastAsiaTheme="minorEastAsia" w:hAnsi="Times New Roman" w:hint="cs"/>
          <w:szCs w:val="24"/>
          <w:lang w:val="bg-BG"/>
        </w:rPr>
        <w:t>голямо</w:t>
      </w:r>
      <w:r w:rsidRPr="00EE3D70">
        <w:rPr>
          <w:rFonts w:ascii="Times New Roman" w:eastAsiaTheme="minorEastAsia" w:hAnsi="Times New Roman"/>
          <w:szCs w:val="24"/>
          <w:lang w:val="bg-BG"/>
        </w:rPr>
        <w:t xml:space="preserve"> </w:t>
      </w:r>
      <w:r w:rsidRPr="00EE3D70">
        <w:rPr>
          <w:rFonts w:ascii="Times New Roman" w:eastAsiaTheme="minorEastAsia" w:hAnsi="Times New Roman" w:hint="cs"/>
          <w:szCs w:val="24"/>
          <w:lang w:val="bg-BG"/>
        </w:rPr>
        <w:t>е</w:t>
      </w:r>
      <w:r w:rsidRPr="00EE3D70">
        <w:rPr>
          <w:rFonts w:ascii="Times New Roman" w:eastAsiaTheme="minorEastAsia" w:hAnsi="Times New Roman"/>
          <w:szCs w:val="24"/>
          <w:lang w:val="bg-BG"/>
        </w:rPr>
        <w:t xml:space="preserve"> </w:t>
      </w:r>
      <w:r w:rsidRPr="00EE3D70">
        <w:rPr>
          <w:rFonts w:ascii="Times New Roman" w:eastAsiaTheme="minorEastAsia" w:hAnsi="Times New Roman" w:hint="cs"/>
          <w:szCs w:val="24"/>
          <w:lang w:val="bg-BG"/>
        </w:rPr>
        <w:t>относителното</w:t>
      </w:r>
      <w:r w:rsidRPr="00EE3D70">
        <w:rPr>
          <w:rFonts w:ascii="Times New Roman" w:eastAsiaTheme="minorEastAsia" w:hAnsi="Times New Roman"/>
          <w:szCs w:val="24"/>
          <w:lang w:val="bg-BG"/>
        </w:rPr>
        <w:t xml:space="preserve"> </w:t>
      </w:r>
      <w:r w:rsidRPr="00EE3D70">
        <w:rPr>
          <w:rFonts w:ascii="Times New Roman" w:eastAsiaTheme="minorEastAsia" w:hAnsi="Times New Roman" w:hint="cs"/>
          <w:szCs w:val="24"/>
          <w:lang w:val="bg-BG"/>
        </w:rPr>
        <w:t>намаление</w:t>
      </w:r>
      <w:r w:rsidRPr="00EE3D70">
        <w:rPr>
          <w:rFonts w:ascii="Times New Roman" w:eastAsiaTheme="minorEastAsia" w:hAnsi="Times New Roman"/>
          <w:szCs w:val="24"/>
          <w:lang w:val="bg-BG"/>
        </w:rPr>
        <w:t xml:space="preserve"> </w:t>
      </w:r>
      <w:r w:rsidRPr="00EE3D70">
        <w:rPr>
          <w:rFonts w:ascii="Times New Roman" w:eastAsiaTheme="minorEastAsia" w:hAnsi="Times New Roman" w:hint="cs"/>
          <w:szCs w:val="24"/>
          <w:lang w:val="bg-BG"/>
        </w:rPr>
        <w:t>в</w:t>
      </w:r>
      <w:r w:rsidRPr="00EE3D70">
        <w:rPr>
          <w:rFonts w:ascii="Times New Roman" w:eastAsiaTheme="minorEastAsia" w:hAnsi="Times New Roman"/>
          <w:szCs w:val="24"/>
          <w:lang w:val="bg-BG"/>
        </w:rPr>
        <w:t xml:space="preserve"> </w:t>
      </w:r>
      <w:r w:rsidRPr="00EE3D70">
        <w:rPr>
          <w:rFonts w:ascii="Times New Roman" w:eastAsiaTheme="minorEastAsia" w:hAnsi="Times New Roman" w:hint="cs"/>
          <w:szCs w:val="24"/>
          <w:lang w:val="bg-BG"/>
        </w:rPr>
        <w:t>община</w:t>
      </w:r>
      <w:r w:rsidRPr="00EE3D70">
        <w:rPr>
          <w:rFonts w:ascii="Times New Roman" w:eastAsiaTheme="minorEastAsia" w:hAnsi="Times New Roman"/>
          <w:szCs w:val="24"/>
          <w:lang w:val="bg-BG"/>
        </w:rPr>
        <w:t xml:space="preserve"> </w:t>
      </w:r>
      <w:r w:rsidRPr="00EE3D70">
        <w:rPr>
          <w:rFonts w:ascii="Times New Roman" w:eastAsiaTheme="minorEastAsia" w:hAnsi="Times New Roman" w:hint="cs"/>
          <w:szCs w:val="24"/>
          <w:lang w:val="bg-BG"/>
        </w:rPr>
        <w:t>Нова</w:t>
      </w:r>
      <w:r w:rsidRPr="00EE3D70">
        <w:rPr>
          <w:rFonts w:ascii="Times New Roman" w:eastAsiaTheme="minorEastAsia" w:hAnsi="Times New Roman"/>
          <w:szCs w:val="24"/>
          <w:lang w:val="bg-BG"/>
        </w:rPr>
        <w:t xml:space="preserve"> </w:t>
      </w:r>
      <w:r w:rsidRPr="00EE3D70">
        <w:rPr>
          <w:rFonts w:ascii="Times New Roman" w:eastAsiaTheme="minorEastAsia" w:hAnsi="Times New Roman" w:hint="cs"/>
          <w:szCs w:val="24"/>
          <w:lang w:val="bg-BG"/>
        </w:rPr>
        <w:t>Загора</w:t>
      </w:r>
      <w:r w:rsidRPr="00EE3D70">
        <w:rPr>
          <w:rFonts w:ascii="Times New Roman" w:eastAsiaTheme="minorEastAsia" w:hAnsi="Times New Roman"/>
          <w:szCs w:val="24"/>
          <w:lang w:val="bg-BG"/>
        </w:rPr>
        <w:t xml:space="preserve"> (-21.6%), </w:t>
      </w:r>
      <w:r w:rsidRPr="00EE3D70">
        <w:rPr>
          <w:rFonts w:ascii="Times New Roman" w:eastAsiaTheme="minorEastAsia" w:hAnsi="Times New Roman" w:hint="cs"/>
          <w:szCs w:val="24"/>
          <w:lang w:val="bg-BG"/>
        </w:rPr>
        <w:t>а</w:t>
      </w:r>
      <w:r w:rsidRPr="00EE3D70">
        <w:rPr>
          <w:rFonts w:ascii="Times New Roman" w:eastAsiaTheme="minorEastAsia" w:hAnsi="Times New Roman"/>
          <w:szCs w:val="24"/>
          <w:lang w:val="bg-BG"/>
        </w:rPr>
        <w:t xml:space="preserve"> </w:t>
      </w:r>
      <w:r w:rsidRPr="00EE3D70">
        <w:rPr>
          <w:rFonts w:ascii="Times New Roman" w:eastAsiaTheme="minorEastAsia" w:hAnsi="Times New Roman" w:hint="cs"/>
          <w:szCs w:val="24"/>
          <w:lang w:val="bg-BG"/>
        </w:rPr>
        <w:t>най</w:t>
      </w:r>
      <w:r w:rsidRPr="00EE3D70">
        <w:rPr>
          <w:rFonts w:ascii="Times New Roman" w:eastAsiaTheme="minorEastAsia" w:hAnsi="Times New Roman"/>
          <w:szCs w:val="24"/>
          <w:lang w:val="bg-BG"/>
        </w:rPr>
        <w:t>-</w:t>
      </w:r>
      <w:r w:rsidRPr="00EE3D70">
        <w:rPr>
          <w:rFonts w:ascii="Times New Roman" w:eastAsiaTheme="minorEastAsia" w:hAnsi="Times New Roman" w:hint="cs"/>
          <w:szCs w:val="24"/>
          <w:lang w:val="bg-BG"/>
        </w:rPr>
        <w:t>малко</w:t>
      </w:r>
      <w:r w:rsidRPr="00EE3D70">
        <w:rPr>
          <w:rFonts w:ascii="Times New Roman" w:eastAsiaTheme="minorEastAsia" w:hAnsi="Times New Roman"/>
          <w:szCs w:val="24"/>
          <w:lang w:val="bg-BG"/>
        </w:rPr>
        <w:t xml:space="preserve"> </w:t>
      </w:r>
      <w:r w:rsidRPr="00EE3D70">
        <w:rPr>
          <w:rFonts w:ascii="Times New Roman" w:eastAsiaTheme="minorEastAsia" w:hAnsi="Times New Roman" w:hint="cs"/>
          <w:szCs w:val="24"/>
          <w:lang w:val="bg-BG"/>
        </w:rPr>
        <w:t>в</w:t>
      </w:r>
      <w:r w:rsidRPr="00EE3D70">
        <w:rPr>
          <w:rFonts w:ascii="Times New Roman" w:eastAsiaTheme="minorEastAsia" w:hAnsi="Times New Roman"/>
          <w:szCs w:val="24"/>
          <w:lang w:val="bg-BG"/>
        </w:rPr>
        <w:t xml:space="preserve"> </w:t>
      </w:r>
      <w:r w:rsidRPr="00EE3D70">
        <w:rPr>
          <w:rFonts w:ascii="Times New Roman" w:eastAsiaTheme="minorEastAsia" w:hAnsi="Times New Roman" w:hint="cs"/>
          <w:szCs w:val="24"/>
          <w:lang w:val="bg-BG"/>
        </w:rPr>
        <w:t>община</w:t>
      </w:r>
      <w:r w:rsidRPr="00EE3D70">
        <w:rPr>
          <w:rFonts w:ascii="Times New Roman" w:eastAsiaTheme="minorEastAsia" w:hAnsi="Times New Roman"/>
          <w:szCs w:val="24"/>
          <w:lang w:val="bg-BG"/>
        </w:rPr>
        <w:t xml:space="preserve"> </w:t>
      </w:r>
      <w:r w:rsidRPr="00EE3D70">
        <w:rPr>
          <w:rFonts w:ascii="Times New Roman" w:eastAsiaTheme="minorEastAsia" w:hAnsi="Times New Roman" w:hint="cs"/>
          <w:szCs w:val="24"/>
          <w:lang w:val="bg-BG"/>
        </w:rPr>
        <w:t>Твърдица</w:t>
      </w:r>
      <w:r w:rsidRPr="00EE3D70">
        <w:rPr>
          <w:rFonts w:ascii="Times New Roman" w:eastAsiaTheme="minorEastAsia" w:hAnsi="Times New Roman"/>
          <w:szCs w:val="24"/>
          <w:lang w:val="bg-BG"/>
        </w:rPr>
        <w:t xml:space="preserve"> (- 3.6%).</w:t>
      </w:r>
    </w:p>
    <w:p w14:paraId="762F5F1D" w14:textId="1A36C460" w:rsidR="00EE3D70" w:rsidRPr="00F40854" w:rsidRDefault="00EE3D70" w:rsidP="00EE3D70">
      <w:pPr>
        <w:spacing w:after="120"/>
        <w:jc w:val="center"/>
        <w:rPr>
          <w:rFonts w:ascii="Times New Roman" w:eastAsiaTheme="minorEastAsia" w:hAnsi="Times New Roman"/>
          <w:b/>
          <w:szCs w:val="24"/>
          <w:lang w:val="bg-BG"/>
        </w:rPr>
      </w:pPr>
      <w:r w:rsidRPr="00F40854">
        <w:rPr>
          <w:rFonts w:ascii="Times New Roman" w:eastAsiaTheme="minorEastAsia" w:hAnsi="Times New Roman" w:hint="cs"/>
          <w:b/>
          <w:szCs w:val="24"/>
          <w:lang w:val="bg-BG"/>
        </w:rPr>
        <w:t>Фиг</w:t>
      </w:r>
      <w:r>
        <w:rPr>
          <w:rFonts w:ascii="Times New Roman" w:eastAsiaTheme="minorEastAsia" w:hAnsi="Times New Roman"/>
          <w:b/>
          <w:szCs w:val="24"/>
          <w:lang w:val="bg-BG"/>
        </w:rPr>
        <w:t>. 2. Прираст на н</w:t>
      </w:r>
      <w:r w:rsidRPr="00F40854">
        <w:rPr>
          <w:rFonts w:ascii="Times New Roman" w:eastAsiaTheme="minorEastAsia" w:hAnsi="Times New Roman" w:hint="cs"/>
          <w:b/>
          <w:szCs w:val="24"/>
          <w:lang w:val="bg-BG"/>
        </w:rPr>
        <w:t>аселение</w:t>
      </w:r>
      <w:r>
        <w:rPr>
          <w:rFonts w:ascii="Times New Roman" w:eastAsiaTheme="minorEastAsia" w:hAnsi="Times New Roman"/>
          <w:b/>
          <w:szCs w:val="24"/>
          <w:lang w:val="bg-BG"/>
        </w:rPr>
        <w:t>то</w:t>
      </w:r>
      <w:r w:rsidRPr="00F40854">
        <w:rPr>
          <w:rFonts w:ascii="Times New Roman" w:eastAsiaTheme="minorEastAsia" w:hAnsi="Times New Roman"/>
          <w:b/>
          <w:szCs w:val="24"/>
          <w:lang w:val="bg-BG"/>
        </w:rPr>
        <w:t xml:space="preserve"> </w:t>
      </w:r>
      <w:r w:rsidRPr="00F40854">
        <w:rPr>
          <w:rFonts w:ascii="Times New Roman" w:eastAsiaTheme="minorEastAsia" w:hAnsi="Times New Roman" w:hint="cs"/>
          <w:b/>
          <w:szCs w:val="24"/>
          <w:lang w:val="bg-BG"/>
        </w:rPr>
        <w:t>на</w:t>
      </w:r>
      <w:r w:rsidRPr="00F40854">
        <w:rPr>
          <w:rFonts w:ascii="Times New Roman" w:eastAsiaTheme="minorEastAsia" w:hAnsi="Times New Roman"/>
          <w:b/>
          <w:szCs w:val="24"/>
          <w:lang w:val="bg-BG"/>
        </w:rPr>
        <w:t xml:space="preserve"> </w:t>
      </w:r>
      <w:r w:rsidRPr="00F40854">
        <w:rPr>
          <w:rFonts w:ascii="Times New Roman" w:eastAsiaTheme="minorEastAsia" w:hAnsi="Times New Roman" w:hint="cs"/>
          <w:b/>
          <w:szCs w:val="24"/>
          <w:lang w:val="bg-BG"/>
        </w:rPr>
        <w:t>област</w:t>
      </w:r>
      <w:r w:rsidRPr="00F40854">
        <w:rPr>
          <w:rFonts w:ascii="Times New Roman" w:eastAsiaTheme="minorEastAsia" w:hAnsi="Times New Roman"/>
          <w:b/>
          <w:szCs w:val="24"/>
          <w:lang w:val="bg-BG"/>
        </w:rPr>
        <w:t xml:space="preserve"> </w:t>
      </w:r>
      <w:r w:rsidRPr="00F40854">
        <w:rPr>
          <w:rFonts w:ascii="Times New Roman" w:eastAsiaTheme="minorEastAsia" w:hAnsi="Times New Roman" w:hint="cs"/>
          <w:b/>
          <w:szCs w:val="24"/>
          <w:lang w:val="bg-BG"/>
        </w:rPr>
        <w:t>Сливен</w:t>
      </w:r>
      <w:r w:rsidRPr="00F40854">
        <w:rPr>
          <w:rFonts w:ascii="Times New Roman" w:eastAsiaTheme="minorEastAsia" w:hAnsi="Times New Roman"/>
          <w:b/>
          <w:szCs w:val="24"/>
          <w:lang w:val="bg-BG"/>
        </w:rPr>
        <w:t xml:space="preserve"> </w:t>
      </w:r>
      <w:r>
        <w:rPr>
          <w:rFonts w:ascii="Times New Roman" w:hAnsi="Times New Roman"/>
          <w:b/>
          <w:lang w:val="bg-BG"/>
        </w:rPr>
        <w:t>по общини</w:t>
      </w:r>
      <w:r w:rsidRPr="00A16EF5">
        <w:rPr>
          <w:rFonts w:ascii="Times New Roman" w:hAnsi="Times New Roman"/>
          <w:b/>
        </w:rPr>
        <w:t xml:space="preserve"> в периода 2011 </w:t>
      </w:r>
      <w:r>
        <w:rPr>
          <w:rFonts w:ascii="Times New Roman" w:hAnsi="Times New Roman"/>
          <w:b/>
        </w:rPr>
        <w:t>-</w:t>
      </w:r>
      <w:r w:rsidRPr="00A16EF5">
        <w:rPr>
          <w:rFonts w:ascii="Times New Roman" w:hAnsi="Times New Roman"/>
          <w:b/>
        </w:rPr>
        <w:t xml:space="preserve"> 2021 година</w:t>
      </w:r>
    </w:p>
    <w:p w14:paraId="55D978FF" w14:textId="54A8395B" w:rsidR="00781AC8" w:rsidRPr="008600A9" w:rsidRDefault="00EE3D70" w:rsidP="00781AC8">
      <w:pPr>
        <w:spacing w:after="160" w:line="259" w:lineRule="auto"/>
        <w:ind w:firstLine="709"/>
        <w:jc w:val="both"/>
        <w:rPr>
          <w:rFonts w:ascii="Times New Roman" w:eastAsiaTheme="minorEastAsia" w:hAnsi="Times New Roman"/>
          <w:szCs w:val="24"/>
          <w:lang w:val="bg-BG"/>
        </w:rPr>
      </w:pPr>
      <w:r w:rsidRPr="00EE3D70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E3D70">
        <w:rPr>
          <w:rFonts w:ascii="Times New Roman" w:eastAsiaTheme="minorEastAsia" w:hAnsi="Times New Roman"/>
          <w:noProof/>
          <w:szCs w:val="24"/>
          <w:lang w:val="bg-BG"/>
        </w:rPr>
        <w:drawing>
          <wp:inline distT="0" distB="0" distL="0" distR="0" wp14:anchorId="107421EF" wp14:editId="4A890807">
            <wp:extent cx="6750685" cy="4772969"/>
            <wp:effectExtent l="0" t="0" r="0" b="8890"/>
            <wp:docPr id="13" name="Picture 13" descr="C:\Users\SGanusheva\AppData\Local\Temp\Temp1_Карти_5_oct.zip\C21_SLV_in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Ganusheva\AppData\Local\Temp\Temp1_Карти_5_oct.zip\C21_SLV_inc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477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AC8" w:rsidRPr="00132943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303B9F0" w14:textId="77777777" w:rsidR="00781AC8" w:rsidRPr="00520646" w:rsidRDefault="00781AC8" w:rsidP="00781AC8">
      <w:pPr>
        <w:spacing w:after="160" w:line="259" w:lineRule="auto"/>
        <w:ind w:firstLine="708"/>
        <w:jc w:val="both"/>
        <w:rPr>
          <w:rFonts w:ascii="Times New Roman" w:eastAsiaTheme="minorEastAsia" w:hAnsi="Times New Roman"/>
          <w:szCs w:val="24"/>
          <w:lang w:val="bg-BG"/>
        </w:rPr>
      </w:pPr>
      <w:r w:rsidRPr="00520646">
        <w:rPr>
          <w:rFonts w:ascii="Times New Roman" w:eastAsiaTheme="minorEastAsia" w:hAnsi="Times New Roman"/>
          <w:b/>
          <w:szCs w:val="24"/>
          <w:lang w:val="bg-BG"/>
        </w:rPr>
        <w:lastRenderedPageBreak/>
        <w:t>Възраст</w:t>
      </w:r>
    </w:p>
    <w:p w14:paraId="1100E3DD" w14:textId="77777777" w:rsidR="00781AC8" w:rsidRPr="00520646" w:rsidRDefault="00781AC8" w:rsidP="00781AC8">
      <w:pPr>
        <w:spacing w:after="120"/>
        <w:ind w:firstLine="709"/>
        <w:jc w:val="both"/>
        <w:rPr>
          <w:rFonts w:ascii="Times New Roman" w:eastAsiaTheme="minorEastAsia" w:hAnsi="Times New Roman"/>
          <w:szCs w:val="24"/>
          <w:lang w:val="bg-BG"/>
        </w:rPr>
      </w:pPr>
      <w:r w:rsidRPr="00520646">
        <w:rPr>
          <w:rFonts w:ascii="Times New Roman" w:eastAsiaTheme="minorEastAsia" w:hAnsi="Times New Roman"/>
          <w:szCs w:val="24"/>
          <w:lang w:val="bg-BG"/>
        </w:rPr>
        <w:t>Продължават да се задълбочават негативните тенденции в изменението на възрастовата структура на населението. Налице е продължаващ процес на демографско остаряване, който се изразява в увеличаване на абсолютния брой и относителния дял на населението на възраст 65 и повече навършени години.</w:t>
      </w:r>
    </w:p>
    <w:p w14:paraId="25E1D53B" w14:textId="048018EB" w:rsidR="00781AC8" w:rsidRDefault="00781AC8" w:rsidP="007819F6">
      <w:pPr>
        <w:spacing w:after="120"/>
        <w:ind w:firstLine="709"/>
        <w:jc w:val="both"/>
        <w:rPr>
          <w:rFonts w:ascii="Times New Roman" w:eastAsiaTheme="minorEastAsia" w:hAnsi="Times New Roman"/>
          <w:szCs w:val="24"/>
          <w:lang w:val="bg-BG"/>
        </w:rPr>
      </w:pPr>
      <w:r w:rsidRPr="00520646">
        <w:rPr>
          <w:rFonts w:ascii="Times New Roman" w:eastAsiaTheme="minorEastAsia" w:hAnsi="Times New Roman"/>
          <w:szCs w:val="24"/>
          <w:lang w:val="bg-BG"/>
        </w:rPr>
        <w:t>Процесът на застаряване е по-силно изразен сред жените отколкото сред мъжете. Относителният дял на жените на възраст над 65 години е 25.9%, а на мъжете - 18.1%. Тази разлика се дължи на по-високата смъртност сред мъжете и като следствие от нея - на по-ниската средна продължителност на живота при тях</w:t>
      </w:r>
    </w:p>
    <w:p w14:paraId="4148B43B" w14:textId="245062DF" w:rsidR="007819F6" w:rsidRDefault="007819F6" w:rsidP="007819F6">
      <w:pPr>
        <w:spacing w:after="120"/>
        <w:ind w:firstLine="709"/>
        <w:jc w:val="both"/>
        <w:rPr>
          <w:rFonts w:ascii="Times New Roman" w:eastAsiaTheme="minorEastAsia" w:hAnsi="Times New Roman"/>
          <w:szCs w:val="24"/>
          <w:lang w:val="bg-BG"/>
        </w:rPr>
      </w:pPr>
      <w:r w:rsidRPr="007819F6">
        <w:rPr>
          <w:rFonts w:ascii="Times New Roman" w:eastAsiaTheme="minorEastAsia" w:hAnsi="Times New Roman" w:hint="cs"/>
          <w:szCs w:val="24"/>
          <w:lang w:val="bg-BG"/>
        </w:rPr>
        <w:t>Броят</w:t>
      </w:r>
      <w:r w:rsidRPr="007819F6">
        <w:rPr>
          <w:rFonts w:ascii="Times New Roman" w:eastAsiaTheme="minorEastAsia" w:hAnsi="Times New Roman"/>
          <w:szCs w:val="24"/>
          <w:lang w:val="bg-BG"/>
        </w:rPr>
        <w:t xml:space="preserve"> </w:t>
      </w:r>
      <w:r w:rsidRPr="007819F6">
        <w:rPr>
          <w:rFonts w:ascii="Times New Roman" w:eastAsiaTheme="minorEastAsia" w:hAnsi="Times New Roman" w:hint="cs"/>
          <w:szCs w:val="24"/>
          <w:lang w:val="bg-BG"/>
        </w:rPr>
        <w:t>на</w:t>
      </w:r>
      <w:r w:rsidRPr="007819F6">
        <w:rPr>
          <w:rFonts w:ascii="Times New Roman" w:eastAsiaTheme="minorEastAsia" w:hAnsi="Times New Roman"/>
          <w:szCs w:val="24"/>
          <w:lang w:val="bg-BG"/>
        </w:rPr>
        <w:t xml:space="preserve"> </w:t>
      </w:r>
      <w:r w:rsidRPr="007819F6">
        <w:rPr>
          <w:rFonts w:ascii="Times New Roman" w:eastAsiaTheme="minorEastAsia" w:hAnsi="Times New Roman" w:hint="cs"/>
          <w:szCs w:val="24"/>
          <w:lang w:val="bg-BG"/>
        </w:rPr>
        <w:t>мъжете</w:t>
      </w:r>
      <w:r w:rsidRPr="007819F6">
        <w:rPr>
          <w:rFonts w:ascii="Times New Roman" w:eastAsiaTheme="minorEastAsia" w:hAnsi="Times New Roman"/>
          <w:szCs w:val="24"/>
          <w:lang w:val="bg-BG"/>
        </w:rPr>
        <w:t xml:space="preserve"> </w:t>
      </w:r>
      <w:r w:rsidRPr="007819F6">
        <w:rPr>
          <w:rFonts w:ascii="Times New Roman" w:eastAsiaTheme="minorEastAsia" w:hAnsi="Times New Roman" w:hint="cs"/>
          <w:szCs w:val="24"/>
          <w:lang w:val="bg-BG"/>
        </w:rPr>
        <w:t>преобладава</w:t>
      </w:r>
      <w:r w:rsidRPr="007819F6">
        <w:rPr>
          <w:rFonts w:ascii="Times New Roman" w:eastAsiaTheme="minorEastAsia" w:hAnsi="Times New Roman"/>
          <w:szCs w:val="24"/>
          <w:lang w:val="bg-BG"/>
        </w:rPr>
        <w:t xml:space="preserve"> </w:t>
      </w:r>
      <w:r w:rsidRPr="007819F6">
        <w:rPr>
          <w:rFonts w:ascii="Times New Roman" w:eastAsiaTheme="minorEastAsia" w:hAnsi="Times New Roman" w:hint="cs"/>
          <w:szCs w:val="24"/>
          <w:lang w:val="bg-BG"/>
        </w:rPr>
        <w:t>във</w:t>
      </w:r>
      <w:r w:rsidRPr="007819F6">
        <w:rPr>
          <w:rFonts w:ascii="Times New Roman" w:eastAsiaTheme="minorEastAsia" w:hAnsi="Times New Roman"/>
          <w:szCs w:val="24"/>
          <w:lang w:val="bg-BG"/>
        </w:rPr>
        <w:t xml:space="preserve"> </w:t>
      </w:r>
      <w:r w:rsidRPr="007819F6">
        <w:rPr>
          <w:rFonts w:ascii="Times New Roman" w:eastAsiaTheme="minorEastAsia" w:hAnsi="Times New Roman" w:hint="cs"/>
          <w:szCs w:val="24"/>
          <w:lang w:val="bg-BG"/>
        </w:rPr>
        <w:t>възрастите</w:t>
      </w:r>
      <w:r w:rsidRPr="007819F6">
        <w:rPr>
          <w:rFonts w:ascii="Times New Roman" w:eastAsiaTheme="minorEastAsia" w:hAnsi="Times New Roman"/>
          <w:szCs w:val="24"/>
          <w:lang w:val="bg-BG"/>
        </w:rPr>
        <w:t xml:space="preserve"> </w:t>
      </w:r>
      <w:r w:rsidRPr="007819F6">
        <w:rPr>
          <w:rFonts w:ascii="Times New Roman" w:eastAsiaTheme="minorEastAsia" w:hAnsi="Times New Roman" w:hint="cs"/>
          <w:szCs w:val="24"/>
          <w:lang w:val="bg-BG"/>
        </w:rPr>
        <w:t>до</w:t>
      </w:r>
      <w:r w:rsidRPr="007819F6">
        <w:rPr>
          <w:rFonts w:ascii="Times New Roman" w:eastAsiaTheme="minorEastAsia" w:hAnsi="Times New Roman"/>
          <w:szCs w:val="24"/>
          <w:lang w:val="bg-BG"/>
        </w:rPr>
        <w:t xml:space="preserve"> 55 </w:t>
      </w:r>
      <w:r w:rsidRPr="007819F6">
        <w:rPr>
          <w:rFonts w:ascii="Times New Roman" w:eastAsiaTheme="minorEastAsia" w:hAnsi="Times New Roman" w:hint="cs"/>
          <w:szCs w:val="24"/>
          <w:lang w:val="bg-BG"/>
        </w:rPr>
        <w:t>години</w:t>
      </w:r>
      <w:r w:rsidRPr="007819F6">
        <w:rPr>
          <w:rFonts w:ascii="Times New Roman" w:eastAsiaTheme="minorEastAsia" w:hAnsi="Times New Roman"/>
          <w:szCs w:val="24"/>
          <w:lang w:val="bg-BG"/>
        </w:rPr>
        <w:t xml:space="preserve">. </w:t>
      </w:r>
      <w:r w:rsidRPr="007819F6">
        <w:rPr>
          <w:rFonts w:ascii="Times New Roman" w:eastAsiaTheme="minorEastAsia" w:hAnsi="Times New Roman" w:hint="cs"/>
          <w:szCs w:val="24"/>
          <w:lang w:val="bg-BG"/>
        </w:rPr>
        <w:t>След</w:t>
      </w:r>
      <w:r w:rsidRPr="007819F6">
        <w:rPr>
          <w:rFonts w:ascii="Times New Roman" w:eastAsiaTheme="minorEastAsia" w:hAnsi="Times New Roman"/>
          <w:szCs w:val="24"/>
          <w:lang w:val="bg-BG"/>
        </w:rPr>
        <w:t xml:space="preserve"> </w:t>
      </w:r>
      <w:r w:rsidRPr="007819F6">
        <w:rPr>
          <w:rFonts w:ascii="Times New Roman" w:eastAsiaTheme="minorEastAsia" w:hAnsi="Times New Roman" w:hint="cs"/>
          <w:szCs w:val="24"/>
          <w:lang w:val="bg-BG"/>
        </w:rPr>
        <w:t>тази</w:t>
      </w:r>
      <w:r w:rsidRPr="007819F6">
        <w:rPr>
          <w:rFonts w:ascii="Times New Roman" w:eastAsiaTheme="minorEastAsia" w:hAnsi="Times New Roman"/>
          <w:szCs w:val="24"/>
          <w:lang w:val="bg-BG"/>
        </w:rPr>
        <w:t xml:space="preserve"> </w:t>
      </w:r>
      <w:r w:rsidRPr="007819F6">
        <w:rPr>
          <w:rFonts w:ascii="Times New Roman" w:eastAsiaTheme="minorEastAsia" w:hAnsi="Times New Roman" w:hint="cs"/>
          <w:szCs w:val="24"/>
          <w:lang w:val="bg-BG"/>
        </w:rPr>
        <w:t>възраст</w:t>
      </w:r>
      <w:r w:rsidRPr="007819F6">
        <w:rPr>
          <w:rFonts w:ascii="Times New Roman" w:eastAsiaTheme="minorEastAsia" w:hAnsi="Times New Roman"/>
          <w:szCs w:val="24"/>
          <w:lang w:val="bg-BG"/>
        </w:rPr>
        <w:t xml:space="preserve"> </w:t>
      </w:r>
      <w:r w:rsidRPr="007819F6">
        <w:rPr>
          <w:rFonts w:ascii="Times New Roman" w:eastAsiaTheme="minorEastAsia" w:hAnsi="Times New Roman" w:hint="cs"/>
          <w:szCs w:val="24"/>
          <w:lang w:val="bg-BG"/>
        </w:rPr>
        <w:t>се</w:t>
      </w:r>
      <w:r w:rsidRPr="007819F6">
        <w:rPr>
          <w:rFonts w:ascii="Times New Roman" w:eastAsiaTheme="minorEastAsia" w:hAnsi="Times New Roman"/>
          <w:szCs w:val="24"/>
          <w:lang w:val="bg-BG"/>
        </w:rPr>
        <w:t xml:space="preserve"> </w:t>
      </w:r>
      <w:r w:rsidRPr="007819F6">
        <w:rPr>
          <w:rFonts w:ascii="Times New Roman" w:eastAsiaTheme="minorEastAsia" w:hAnsi="Times New Roman" w:hint="cs"/>
          <w:szCs w:val="24"/>
          <w:lang w:val="bg-BG"/>
        </w:rPr>
        <w:t>увеличават</w:t>
      </w:r>
      <w:r w:rsidRPr="007819F6">
        <w:rPr>
          <w:rFonts w:ascii="Times New Roman" w:eastAsiaTheme="minorEastAsia" w:hAnsi="Times New Roman"/>
          <w:szCs w:val="24"/>
          <w:lang w:val="bg-BG"/>
        </w:rPr>
        <w:t xml:space="preserve"> </w:t>
      </w:r>
      <w:r w:rsidRPr="007819F6">
        <w:rPr>
          <w:rFonts w:ascii="Times New Roman" w:eastAsiaTheme="minorEastAsia" w:hAnsi="Times New Roman" w:hint="cs"/>
          <w:szCs w:val="24"/>
          <w:lang w:val="bg-BG"/>
        </w:rPr>
        <w:t>броят</w:t>
      </w:r>
      <w:r w:rsidRPr="007819F6">
        <w:rPr>
          <w:rFonts w:ascii="Times New Roman" w:eastAsiaTheme="minorEastAsia" w:hAnsi="Times New Roman"/>
          <w:szCs w:val="24"/>
          <w:lang w:val="bg-BG"/>
        </w:rPr>
        <w:t xml:space="preserve"> </w:t>
      </w:r>
      <w:r w:rsidRPr="007819F6">
        <w:rPr>
          <w:rFonts w:ascii="Times New Roman" w:eastAsiaTheme="minorEastAsia" w:hAnsi="Times New Roman" w:hint="cs"/>
          <w:szCs w:val="24"/>
          <w:lang w:val="bg-BG"/>
        </w:rPr>
        <w:t>и</w:t>
      </w:r>
      <w:r w:rsidRPr="007819F6">
        <w:rPr>
          <w:rFonts w:ascii="Times New Roman" w:eastAsiaTheme="minorEastAsia" w:hAnsi="Times New Roman"/>
          <w:szCs w:val="24"/>
          <w:lang w:val="bg-BG"/>
        </w:rPr>
        <w:t xml:space="preserve"> </w:t>
      </w:r>
      <w:r w:rsidRPr="007819F6">
        <w:rPr>
          <w:rFonts w:ascii="Times New Roman" w:eastAsiaTheme="minorEastAsia" w:hAnsi="Times New Roman" w:hint="cs"/>
          <w:szCs w:val="24"/>
          <w:lang w:val="bg-BG"/>
        </w:rPr>
        <w:t>относителният</w:t>
      </w:r>
      <w:r w:rsidRPr="007819F6">
        <w:rPr>
          <w:rFonts w:ascii="Times New Roman" w:eastAsiaTheme="minorEastAsia" w:hAnsi="Times New Roman"/>
          <w:szCs w:val="24"/>
          <w:lang w:val="bg-BG"/>
        </w:rPr>
        <w:t xml:space="preserve"> </w:t>
      </w:r>
      <w:r w:rsidRPr="007819F6">
        <w:rPr>
          <w:rFonts w:ascii="Times New Roman" w:eastAsiaTheme="minorEastAsia" w:hAnsi="Times New Roman" w:hint="cs"/>
          <w:szCs w:val="24"/>
          <w:lang w:val="bg-BG"/>
        </w:rPr>
        <w:t>дял</w:t>
      </w:r>
      <w:r w:rsidRPr="007819F6">
        <w:rPr>
          <w:rFonts w:ascii="Times New Roman" w:eastAsiaTheme="minorEastAsia" w:hAnsi="Times New Roman"/>
          <w:szCs w:val="24"/>
          <w:lang w:val="bg-BG"/>
        </w:rPr>
        <w:t xml:space="preserve"> </w:t>
      </w:r>
      <w:r w:rsidRPr="007819F6">
        <w:rPr>
          <w:rFonts w:ascii="Times New Roman" w:eastAsiaTheme="minorEastAsia" w:hAnsi="Times New Roman" w:hint="cs"/>
          <w:szCs w:val="24"/>
          <w:lang w:val="bg-BG"/>
        </w:rPr>
        <w:t>на</w:t>
      </w:r>
      <w:r w:rsidRPr="007819F6">
        <w:rPr>
          <w:rFonts w:ascii="Times New Roman" w:eastAsiaTheme="minorEastAsia" w:hAnsi="Times New Roman"/>
          <w:szCs w:val="24"/>
          <w:lang w:val="bg-BG"/>
        </w:rPr>
        <w:t xml:space="preserve"> </w:t>
      </w:r>
      <w:r w:rsidRPr="007819F6">
        <w:rPr>
          <w:rFonts w:ascii="Times New Roman" w:eastAsiaTheme="minorEastAsia" w:hAnsi="Times New Roman" w:hint="cs"/>
          <w:szCs w:val="24"/>
          <w:lang w:val="bg-BG"/>
        </w:rPr>
        <w:t>жените</w:t>
      </w:r>
      <w:r w:rsidRPr="007819F6">
        <w:rPr>
          <w:rFonts w:ascii="Times New Roman" w:eastAsiaTheme="minorEastAsia" w:hAnsi="Times New Roman"/>
          <w:szCs w:val="24"/>
          <w:lang w:val="bg-BG"/>
        </w:rPr>
        <w:t xml:space="preserve"> </w:t>
      </w:r>
      <w:r w:rsidRPr="007819F6">
        <w:rPr>
          <w:rFonts w:ascii="Times New Roman" w:eastAsiaTheme="minorEastAsia" w:hAnsi="Times New Roman" w:hint="cs"/>
          <w:szCs w:val="24"/>
          <w:lang w:val="bg-BG"/>
        </w:rPr>
        <w:t>от</w:t>
      </w:r>
      <w:r w:rsidRPr="007819F6">
        <w:rPr>
          <w:rFonts w:ascii="Times New Roman" w:eastAsiaTheme="minorEastAsia" w:hAnsi="Times New Roman"/>
          <w:szCs w:val="24"/>
          <w:lang w:val="bg-BG"/>
        </w:rPr>
        <w:t xml:space="preserve"> </w:t>
      </w:r>
      <w:r w:rsidRPr="007819F6">
        <w:rPr>
          <w:rFonts w:ascii="Times New Roman" w:eastAsiaTheme="minorEastAsia" w:hAnsi="Times New Roman" w:hint="cs"/>
          <w:szCs w:val="24"/>
          <w:lang w:val="bg-BG"/>
        </w:rPr>
        <w:t>общото</w:t>
      </w:r>
      <w:r w:rsidRPr="007819F6">
        <w:rPr>
          <w:rFonts w:ascii="Times New Roman" w:eastAsiaTheme="minorEastAsia" w:hAnsi="Times New Roman"/>
          <w:szCs w:val="24"/>
          <w:lang w:val="bg-BG"/>
        </w:rPr>
        <w:t xml:space="preserve"> </w:t>
      </w:r>
      <w:r w:rsidRPr="007819F6">
        <w:rPr>
          <w:rFonts w:ascii="Times New Roman" w:eastAsiaTheme="minorEastAsia" w:hAnsi="Times New Roman" w:hint="cs"/>
          <w:szCs w:val="24"/>
          <w:lang w:val="bg-BG"/>
        </w:rPr>
        <w:t>население</w:t>
      </w:r>
      <w:r w:rsidRPr="007819F6">
        <w:rPr>
          <w:rFonts w:ascii="Times New Roman" w:eastAsiaTheme="minorEastAsia" w:hAnsi="Times New Roman"/>
          <w:szCs w:val="24"/>
          <w:lang w:val="bg-BG"/>
        </w:rPr>
        <w:t xml:space="preserve"> </w:t>
      </w:r>
      <w:r w:rsidRPr="007819F6">
        <w:rPr>
          <w:rFonts w:ascii="Times New Roman" w:eastAsiaTheme="minorEastAsia" w:hAnsi="Times New Roman" w:hint="cs"/>
          <w:szCs w:val="24"/>
          <w:lang w:val="bg-BG"/>
        </w:rPr>
        <w:t>на</w:t>
      </w:r>
      <w:r w:rsidRPr="007819F6">
        <w:rPr>
          <w:rFonts w:ascii="Times New Roman" w:eastAsiaTheme="minorEastAsia" w:hAnsi="Times New Roman"/>
          <w:szCs w:val="24"/>
          <w:lang w:val="bg-BG"/>
        </w:rPr>
        <w:t xml:space="preserve"> </w:t>
      </w:r>
      <w:r w:rsidRPr="007819F6">
        <w:rPr>
          <w:rFonts w:ascii="Times New Roman" w:eastAsiaTheme="minorEastAsia" w:hAnsi="Times New Roman" w:hint="cs"/>
          <w:szCs w:val="24"/>
          <w:lang w:val="bg-BG"/>
        </w:rPr>
        <w:t>областта</w:t>
      </w:r>
      <w:r w:rsidRPr="007819F6">
        <w:rPr>
          <w:rFonts w:ascii="Times New Roman" w:eastAsiaTheme="minorEastAsia" w:hAnsi="Times New Roman"/>
          <w:szCs w:val="24"/>
          <w:lang w:val="bg-BG"/>
        </w:rPr>
        <w:t>.</w:t>
      </w:r>
    </w:p>
    <w:p w14:paraId="63BDF546" w14:textId="6EE55B4C" w:rsidR="00781AC8" w:rsidRPr="00520646" w:rsidRDefault="00781AC8" w:rsidP="00781AC8">
      <w:pPr>
        <w:spacing w:after="160" w:line="259" w:lineRule="auto"/>
        <w:jc w:val="center"/>
        <w:rPr>
          <w:rFonts w:ascii="Times New Roman" w:eastAsiaTheme="minorEastAsia" w:hAnsi="Times New Roman"/>
          <w:b/>
          <w:szCs w:val="24"/>
          <w:lang w:val="bg-BG"/>
        </w:rPr>
      </w:pPr>
      <w:r w:rsidRPr="00520646">
        <w:rPr>
          <w:rFonts w:ascii="Times New Roman" w:eastAsiaTheme="minorEastAsia" w:hAnsi="Times New Roman"/>
          <w:b/>
          <w:szCs w:val="24"/>
          <w:lang w:val="bg-BG"/>
        </w:rPr>
        <w:t xml:space="preserve">Фиг. </w:t>
      </w:r>
      <w:r w:rsidR="008337C0">
        <w:rPr>
          <w:rFonts w:ascii="Times New Roman" w:eastAsiaTheme="minorEastAsia" w:hAnsi="Times New Roman"/>
          <w:b/>
          <w:szCs w:val="24"/>
          <w:lang w:val="bg-BG"/>
        </w:rPr>
        <w:t>3</w:t>
      </w:r>
      <w:r w:rsidRPr="00520646">
        <w:rPr>
          <w:rFonts w:ascii="Times New Roman" w:eastAsiaTheme="minorEastAsia" w:hAnsi="Times New Roman"/>
          <w:b/>
          <w:szCs w:val="24"/>
          <w:lang w:val="bg-BG"/>
        </w:rPr>
        <w:t>. Възрастова структура на населението към 7 септември 2021 година</w:t>
      </w:r>
    </w:p>
    <w:p w14:paraId="09776B27" w14:textId="77777777" w:rsidR="00781AC8" w:rsidRDefault="00781AC8" w:rsidP="00781AC8">
      <w:pPr>
        <w:spacing w:after="120"/>
        <w:ind w:firstLine="709"/>
        <w:jc w:val="both"/>
        <w:rPr>
          <w:rFonts w:ascii="Times New Roman" w:eastAsiaTheme="minorEastAsia" w:hAnsi="Times New Roman"/>
          <w:szCs w:val="24"/>
          <w:lang w:val="bg-BG"/>
        </w:rPr>
      </w:pPr>
    </w:p>
    <w:p w14:paraId="45568026" w14:textId="77777777" w:rsidR="00781AC8" w:rsidRDefault="00781AC8" w:rsidP="00781AC8">
      <w:pPr>
        <w:spacing w:after="120"/>
        <w:ind w:firstLine="709"/>
        <w:jc w:val="both"/>
        <w:rPr>
          <w:rFonts w:ascii="Times New Roman" w:eastAsiaTheme="minorEastAsia" w:hAnsi="Times New Roman"/>
          <w:szCs w:val="24"/>
          <w:lang w:val="bg-BG"/>
        </w:rPr>
      </w:pPr>
      <w:r>
        <w:rPr>
          <w:noProof/>
          <w:lang w:val="bg-BG"/>
        </w:rPr>
        <w:drawing>
          <wp:inline distT="0" distB="0" distL="0" distR="0" wp14:anchorId="6F63A7D1" wp14:editId="5D29EBD1">
            <wp:extent cx="2790825" cy="2638425"/>
            <wp:effectExtent l="0" t="0" r="0" b="0"/>
            <wp:docPr id="51" name="Chart 51">
              <a:extLst xmlns:a="http://schemas.openxmlformats.org/drawingml/2006/main">
                <a:ext uri="{FF2B5EF4-FFF2-40B4-BE49-F238E27FC236}">
                  <a16:creationId xmlns:a16="http://schemas.microsoft.com/office/drawing/2014/main" id="{21C547C8-15D0-A21F-9CB4-8FCF6F841AD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  <w:lang w:val="bg-BG"/>
        </w:rPr>
        <w:drawing>
          <wp:inline distT="0" distB="0" distL="0" distR="0" wp14:anchorId="2C48AA89" wp14:editId="7AC31C0A">
            <wp:extent cx="2695575" cy="2600325"/>
            <wp:effectExtent l="0" t="0" r="0" b="0"/>
            <wp:docPr id="52" name="Chart 52">
              <a:extLst xmlns:a="http://schemas.openxmlformats.org/drawingml/2006/main">
                <a:ext uri="{FF2B5EF4-FFF2-40B4-BE49-F238E27FC236}">
                  <a16:creationId xmlns:a16="http://schemas.microsoft.com/office/drawing/2014/main" id="{38EDC8B1-BCD1-15C0-7D7C-FB7FEC4FAC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27F0880" w14:textId="77777777" w:rsidR="00781AC8" w:rsidRDefault="00781AC8" w:rsidP="00781AC8">
      <w:pPr>
        <w:spacing w:after="120"/>
        <w:ind w:firstLine="709"/>
        <w:jc w:val="both"/>
        <w:rPr>
          <w:rFonts w:ascii="Times New Roman" w:eastAsiaTheme="minorEastAsia" w:hAnsi="Times New Roman"/>
          <w:szCs w:val="24"/>
          <w:lang w:val="bg-BG"/>
        </w:rPr>
      </w:pPr>
    </w:p>
    <w:p w14:paraId="7E75D00B" w14:textId="77777777" w:rsidR="00781AC8" w:rsidRPr="00520646" w:rsidRDefault="00781AC8" w:rsidP="00781AC8">
      <w:pPr>
        <w:spacing w:after="120"/>
        <w:ind w:firstLine="709"/>
        <w:jc w:val="both"/>
        <w:rPr>
          <w:rFonts w:ascii="Times New Roman" w:eastAsiaTheme="minorEastAsia" w:hAnsi="Times New Roman"/>
          <w:szCs w:val="24"/>
          <w:lang w:val="bg-BG"/>
        </w:rPr>
      </w:pPr>
      <w:r w:rsidRPr="00520646">
        <w:rPr>
          <w:rFonts w:ascii="Times New Roman" w:eastAsiaTheme="minorEastAsia" w:hAnsi="Times New Roman"/>
          <w:szCs w:val="24"/>
          <w:lang w:val="bg-BG"/>
        </w:rPr>
        <w:t xml:space="preserve">Към 7 септември 2021 г. населението на 65 и повече навършени години е 38 201 души, или 22.1% от населението на областта. Спрямо предходното преброяване населението в тази възрастова група </w:t>
      </w:r>
      <w:r w:rsidRPr="00520646">
        <w:rPr>
          <w:rFonts w:ascii="Times New Roman" w:eastAsiaTheme="minorEastAsia" w:hAnsi="Times New Roman"/>
          <w:b/>
          <w:szCs w:val="24"/>
          <w:lang w:val="bg-BG"/>
        </w:rPr>
        <w:t>се увеличава</w:t>
      </w:r>
      <w:r w:rsidRPr="00520646">
        <w:rPr>
          <w:rFonts w:ascii="Times New Roman" w:eastAsiaTheme="minorEastAsia" w:hAnsi="Times New Roman"/>
          <w:szCs w:val="24"/>
          <w:lang w:val="bg-BG"/>
        </w:rPr>
        <w:t xml:space="preserve"> с 4</w:t>
      </w:r>
      <w:bookmarkStart w:id="1" w:name="_Hlk115381306"/>
      <w:r w:rsidRPr="00520646">
        <w:rPr>
          <w:rFonts w:ascii="Times New Roman" w:eastAsiaTheme="minorEastAsia" w:hAnsi="Times New Roman"/>
          <w:szCs w:val="24"/>
          <w:lang w:val="bg-BG"/>
        </w:rPr>
        <w:t> </w:t>
      </w:r>
      <w:bookmarkEnd w:id="1"/>
      <w:r w:rsidRPr="00520646">
        <w:rPr>
          <w:rFonts w:ascii="Times New Roman" w:eastAsiaTheme="minorEastAsia" w:hAnsi="Times New Roman"/>
          <w:szCs w:val="24"/>
          <w:lang w:val="bg-BG"/>
        </w:rPr>
        <w:t>909, или с 14.7%.</w:t>
      </w:r>
    </w:p>
    <w:p w14:paraId="08BB2305" w14:textId="77777777" w:rsidR="00781AC8" w:rsidRPr="00520646" w:rsidRDefault="00781AC8" w:rsidP="00781AC8">
      <w:pPr>
        <w:spacing w:after="120"/>
        <w:ind w:firstLine="709"/>
        <w:jc w:val="both"/>
        <w:rPr>
          <w:rFonts w:ascii="Times New Roman" w:eastAsiaTheme="minorEastAsia" w:hAnsi="Times New Roman"/>
          <w:szCs w:val="24"/>
          <w:lang w:val="bg-BG"/>
        </w:rPr>
      </w:pPr>
      <w:r w:rsidRPr="00520646">
        <w:rPr>
          <w:rFonts w:ascii="Times New Roman" w:eastAsiaTheme="minorEastAsia" w:hAnsi="Times New Roman"/>
          <w:szCs w:val="24"/>
          <w:lang w:val="bg-BG"/>
        </w:rPr>
        <w:t xml:space="preserve">Населението във възрастовата група 15 - 64 навършени години е 102 151 души, или 59.2% и спрямо 2011 </w:t>
      </w:r>
      <w:r w:rsidRPr="00520646">
        <w:rPr>
          <w:rFonts w:ascii="Times New Roman" w:eastAsiaTheme="minorEastAsia" w:hAnsi="Times New Roman"/>
          <w:b/>
          <w:szCs w:val="24"/>
          <w:lang w:val="bg-BG"/>
        </w:rPr>
        <w:t>намалява</w:t>
      </w:r>
      <w:r w:rsidRPr="00520646">
        <w:rPr>
          <w:rFonts w:ascii="Times New Roman" w:eastAsiaTheme="minorEastAsia" w:hAnsi="Times New Roman"/>
          <w:szCs w:val="24"/>
          <w:lang w:val="bg-BG"/>
        </w:rPr>
        <w:t xml:space="preserve"> с 28 022, или с 21.5%.</w:t>
      </w:r>
    </w:p>
    <w:p w14:paraId="0E3B3563" w14:textId="77777777" w:rsidR="00781AC8" w:rsidRPr="00520646" w:rsidRDefault="00781AC8" w:rsidP="00781AC8">
      <w:pPr>
        <w:spacing w:after="120"/>
        <w:ind w:firstLine="709"/>
        <w:jc w:val="both"/>
        <w:rPr>
          <w:rFonts w:ascii="Times New Roman" w:eastAsiaTheme="minorEastAsia" w:hAnsi="Times New Roman"/>
          <w:szCs w:val="24"/>
          <w:lang w:val="bg-BG"/>
        </w:rPr>
      </w:pPr>
      <w:r w:rsidRPr="00520646">
        <w:rPr>
          <w:rFonts w:ascii="Times New Roman" w:eastAsiaTheme="minorEastAsia" w:hAnsi="Times New Roman"/>
          <w:szCs w:val="24"/>
          <w:lang w:val="bg-BG"/>
        </w:rPr>
        <w:t>Делът на най-младото население се увеличава от 17.2% през 2011 г. на 18.7% от общото население през 2021 г., но абсолютният брой на населението във възрастовата група 0 - 14 намалява от 34 008 през 2011 г. на 32 338 през 2021 г., или с 4.9%. Област Сливен е на първо място в страната по дял на младо население.</w:t>
      </w:r>
    </w:p>
    <w:p w14:paraId="107BBDC8" w14:textId="77777777" w:rsidR="00781AC8" w:rsidRPr="00520646" w:rsidRDefault="00781AC8" w:rsidP="00781AC8">
      <w:pPr>
        <w:spacing w:after="120"/>
        <w:ind w:firstLine="709"/>
        <w:jc w:val="both"/>
        <w:rPr>
          <w:rFonts w:ascii="Times New Roman" w:eastAsiaTheme="minorEastAsia" w:hAnsi="Times New Roman"/>
          <w:szCs w:val="24"/>
          <w:lang w:val="bg-BG"/>
        </w:rPr>
      </w:pPr>
      <w:r w:rsidRPr="00520646">
        <w:rPr>
          <w:rFonts w:ascii="Times New Roman" w:eastAsiaTheme="minorEastAsia" w:hAnsi="Times New Roman"/>
          <w:b/>
          <w:szCs w:val="24"/>
          <w:lang w:val="bg-BG"/>
        </w:rPr>
        <w:lastRenderedPageBreak/>
        <w:t>Общият коефициент на възрастова зависимост</w:t>
      </w:r>
      <w:r w:rsidRPr="008600A9">
        <w:rPr>
          <w:rFonts w:ascii="Times New Roman" w:eastAsiaTheme="minorEastAsia" w:hAnsi="Times New Roman"/>
          <w:b/>
          <w:szCs w:val="24"/>
          <w:vertAlign w:val="superscript"/>
          <w:lang w:val="bg-BG"/>
        </w:rPr>
        <w:footnoteReference w:id="1"/>
      </w:r>
      <w:r w:rsidRPr="00520646">
        <w:rPr>
          <w:rFonts w:ascii="Times New Roman" w:eastAsiaTheme="minorEastAsia" w:hAnsi="Times New Roman"/>
          <w:b/>
          <w:szCs w:val="24"/>
          <w:lang w:val="bg-BG"/>
        </w:rPr>
        <w:t>,</w:t>
      </w:r>
      <w:r w:rsidRPr="00520646">
        <w:rPr>
          <w:rFonts w:ascii="Times New Roman" w:eastAsiaTheme="minorEastAsia" w:hAnsi="Times New Roman"/>
          <w:szCs w:val="24"/>
          <w:lang w:val="bg-BG"/>
        </w:rPr>
        <w:t xml:space="preserve"> изчислен по данни от Преброяване 2021, </w:t>
      </w:r>
      <w:r w:rsidRPr="00520646">
        <w:rPr>
          <w:rFonts w:ascii="Times New Roman" w:eastAsiaTheme="minorEastAsia" w:hAnsi="Times New Roman"/>
          <w:szCs w:val="24"/>
          <w:lang w:val="en-US"/>
        </w:rPr>
        <w:t>e</w:t>
      </w:r>
      <w:r w:rsidRPr="00520646">
        <w:rPr>
          <w:rFonts w:ascii="Times New Roman" w:eastAsiaTheme="minorEastAsia" w:hAnsi="Times New Roman"/>
          <w:szCs w:val="24"/>
          <w:lang w:val="bg-BG"/>
        </w:rPr>
        <w:t xml:space="preserve"> 69.1, или на 100 лица във възрастовата група 15 - 64 навършени години се падат 69 лица под 15 и на 65 и повече години. За сравнение през 2011 г. това съотношение е било 51.7, или увеличението на тежестта на лицата в активна възраст продължава да расте. </w:t>
      </w:r>
    </w:p>
    <w:p w14:paraId="762C5893" w14:textId="77777777" w:rsidR="00781AC8" w:rsidRPr="00520646" w:rsidRDefault="00781AC8" w:rsidP="00781AC8">
      <w:pPr>
        <w:spacing w:after="120"/>
        <w:ind w:firstLine="709"/>
        <w:jc w:val="both"/>
        <w:rPr>
          <w:rFonts w:ascii="Times New Roman" w:eastAsiaTheme="minorEastAsia" w:hAnsi="Times New Roman"/>
          <w:szCs w:val="24"/>
          <w:lang w:val="bg-BG"/>
        </w:rPr>
      </w:pPr>
      <w:r w:rsidRPr="00520646">
        <w:rPr>
          <w:rFonts w:ascii="Times New Roman" w:eastAsiaTheme="minorEastAsia" w:hAnsi="Times New Roman"/>
          <w:szCs w:val="24"/>
          <w:lang w:val="bg-BG"/>
        </w:rPr>
        <w:t xml:space="preserve">Възпроизводството на трудоспособното население се характеризира най-добре чрез </w:t>
      </w:r>
      <w:r w:rsidRPr="00520646">
        <w:rPr>
          <w:rFonts w:ascii="Times New Roman" w:eastAsiaTheme="minorEastAsia" w:hAnsi="Times New Roman"/>
          <w:b/>
          <w:szCs w:val="24"/>
          <w:lang w:val="bg-BG"/>
        </w:rPr>
        <w:t>коефициента на демографско заместване</w:t>
      </w:r>
      <w:r w:rsidRPr="00520646">
        <w:rPr>
          <w:rFonts w:ascii="Times New Roman" w:eastAsiaTheme="minorEastAsia" w:hAnsi="Times New Roman"/>
          <w:b/>
          <w:bCs/>
          <w:szCs w:val="24"/>
          <w:lang w:val="bg-BG"/>
        </w:rPr>
        <w:t>,</w:t>
      </w:r>
      <w:r w:rsidRPr="00520646">
        <w:rPr>
          <w:rFonts w:ascii="Times New Roman" w:eastAsiaTheme="minorEastAsia" w:hAnsi="Times New Roman"/>
          <w:szCs w:val="24"/>
          <w:lang w:val="bg-BG"/>
        </w:rPr>
        <w:t xml:space="preserve"> който показва съотношението между броя на влизащите в трудоспособна възраст (15 - 19 г.) и броя на излизащите от трудоспособна възраст (60 - 64 г.). </w:t>
      </w:r>
      <w:r w:rsidRPr="00520646">
        <w:rPr>
          <w:rFonts w:ascii="Times New Roman" w:eastAsiaTheme="minorEastAsia" w:hAnsi="Times New Roman"/>
          <w:b/>
          <w:szCs w:val="24"/>
          <w:lang w:val="bg-BG"/>
        </w:rPr>
        <w:t>По данни от Преброяване 2021 това съотношение е 79</w:t>
      </w:r>
      <w:r w:rsidRPr="00520646">
        <w:rPr>
          <w:rFonts w:ascii="Times New Roman" w:eastAsiaTheme="minorEastAsia" w:hAnsi="Times New Roman"/>
          <w:b/>
          <w:bCs/>
          <w:szCs w:val="24"/>
          <w:lang w:val="bg-BG"/>
        </w:rPr>
        <w:t>.</w:t>
      </w:r>
      <w:r w:rsidRPr="00520646">
        <w:rPr>
          <w:rFonts w:ascii="Times New Roman" w:eastAsiaTheme="minorEastAsia" w:hAnsi="Times New Roman"/>
          <w:szCs w:val="24"/>
          <w:lang w:val="bg-BG"/>
        </w:rPr>
        <w:t xml:space="preserve"> За сравнение през 2011 г. всеки 100 лица, излизащи от трудоспособна възраст, са били замествани от 84 млади хора. Област Сливен е с най-благоприятен коефициент на демографско заместване в страната.</w:t>
      </w:r>
    </w:p>
    <w:p w14:paraId="1E4F0514" w14:textId="77777777" w:rsidR="00C3151E" w:rsidRDefault="00C3151E" w:rsidP="00781AC8">
      <w:pPr>
        <w:jc w:val="center"/>
        <w:rPr>
          <w:rFonts w:ascii="Times New Roman" w:eastAsiaTheme="minorEastAsia" w:hAnsi="Times New Roman"/>
          <w:b/>
          <w:szCs w:val="24"/>
          <w:lang w:val="bg-BG"/>
        </w:rPr>
      </w:pPr>
    </w:p>
    <w:p w14:paraId="5882858A" w14:textId="28E453C7" w:rsidR="00781AC8" w:rsidRPr="00520646" w:rsidRDefault="00781AC8" w:rsidP="00781AC8">
      <w:pPr>
        <w:jc w:val="center"/>
        <w:rPr>
          <w:rFonts w:ascii="Times New Roman" w:eastAsiaTheme="minorEastAsia" w:hAnsi="Times New Roman"/>
          <w:b/>
          <w:szCs w:val="24"/>
          <w:lang w:val="bg-BG"/>
        </w:rPr>
      </w:pPr>
      <w:r w:rsidRPr="00520646">
        <w:rPr>
          <w:rFonts w:ascii="Times New Roman" w:eastAsiaTheme="minorEastAsia" w:hAnsi="Times New Roman"/>
          <w:b/>
          <w:szCs w:val="24"/>
          <w:lang w:val="bg-BG"/>
        </w:rPr>
        <w:t xml:space="preserve">Фиг. </w:t>
      </w:r>
      <w:r w:rsidR="007819F6">
        <w:rPr>
          <w:rFonts w:ascii="Times New Roman" w:eastAsiaTheme="minorEastAsia" w:hAnsi="Times New Roman"/>
          <w:b/>
          <w:szCs w:val="24"/>
          <w:lang w:val="bg-BG"/>
        </w:rPr>
        <w:t>4</w:t>
      </w:r>
      <w:r w:rsidRPr="00520646">
        <w:rPr>
          <w:rFonts w:ascii="Times New Roman" w:eastAsiaTheme="minorEastAsia" w:hAnsi="Times New Roman"/>
          <w:b/>
          <w:szCs w:val="24"/>
          <w:lang w:val="bg-BG"/>
        </w:rPr>
        <w:t>. Относителен дял на населението на област Сливен по общини</w:t>
      </w:r>
    </w:p>
    <w:p w14:paraId="2249DE98" w14:textId="77777777" w:rsidR="00781AC8" w:rsidRPr="00520646" w:rsidRDefault="00781AC8" w:rsidP="00781AC8">
      <w:pPr>
        <w:jc w:val="center"/>
        <w:rPr>
          <w:rFonts w:ascii="Times New Roman" w:eastAsiaTheme="minorEastAsia" w:hAnsi="Times New Roman"/>
          <w:b/>
          <w:szCs w:val="24"/>
          <w:lang w:val="bg-BG"/>
        </w:rPr>
      </w:pPr>
      <w:r w:rsidRPr="00520646">
        <w:rPr>
          <w:rFonts w:ascii="Times New Roman" w:eastAsiaTheme="minorEastAsia" w:hAnsi="Times New Roman"/>
          <w:b/>
          <w:szCs w:val="24"/>
          <w:lang w:val="bg-BG"/>
        </w:rPr>
        <w:t>под, във и над трудоспособна възраст към 7 септември 2021 година</w:t>
      </w:r>
    </w:p>
    <w:p w14:paraId="06ED306F" w14:textId="77777777" w:rsidR="00781AC8" w:rsidRPr="008600A9" w:rsidRDefault="00781AC8" w:rsidP="00781AC8">
      <w:pPr>
        <w:spacing w:after="120"/>
        <w:jc w:val="center"/>
        <w:rPr>
          <w:rFonts w:ascii="Times New Roman" w:eastAsiaTheme="minorEastAsia" w:hAnsi="Times New Roman"/>
          <w:szCs w:val="24"/>
          <w:lang w:val="bg-BG"/>
        </w:rPr>
      </w:pPr>
      <w:r w:rsidRPr="00520646">
        <w:rPr>
          <w:rFonts w:ascii="Times New Roman" w:eastAsiaTheme="minorEastAsia" w:hAnsi="Times New Roman"/>
          <w:noProof/>
          <w:szCs w:val="24"/>
          <w:lang w:val="bg-BG"/>
        </w:rPr>
        <w:drawing>
          <wp:inline distT="0" distB="0" distL="0" distR="0" wp14:anchorId="2A179668" wp14:editId="65F1E779">
            <wp:extent cx="4743450" cy="2600325"/>
            <wp:effectExtent l="0" t="0" r="0" b="0"/>
            <wp:docPr id="2" name="Диаграма 2">
              <a:extLst xmlns:a="http://schemas.openxmlformats.org/drawingml/2006/main">
                <a:ext uri="{FF2B5EF4-FFF2-40B4-BE49-F238E27FC236}">
                  <a16:creationId xmlns:a16="http://schemas.microsoft.com/office/drawing/2014/main" id="{54D940F1-2ABF-8C39-BE5D-2BE202292E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467C32D" w14:textId="77777777" w:rsidR="00781AC8" w:rsidRPr="008600A9" w:rsidRDefault="00781AC8" w:rsidP="00781AC8">
      <w:pPr>
        <w:spacing w:after="120"/>
        <w:jc w:val="center"/>
        <w:rPr>
          <w:rFonts w:ascii="Times New Roman" w:eastAsiaTheme="minorEastAsia" w:hAnsi="Times New Roman"/>
          <w:szCs w:val="24"/>
          <w:lang w:val="bg-BG"/>
        </w:rPr>
      </w:pPr>
    </w:p>
    <w:p w14:paraId="2BB77FAC" w14:textId="185090FE" w:rsidR="00781AC8" w:rsidRPr="00520646" w:rsidRDefault="00781AC8" w:rsidP="00781AC8">
      <w:pPr>
        <w:spacing w:after="120"/>
        <w:ind w:firstLine="720"/>
        <w:jc w:val="both"/>
        <w:rPr>
          <w:rFonts w:ascii="Times New Roman" w:eastAsiaTheme="minorEastAsia" w:hAnsi="Times New Roman"/>
          <w:szCs w:val="24"/>
          <w:lang w:val="bg-BG"/>
        </w:rPr>
      </w:pPr>
      <w:r w:rsidRPr="00520646">
        <w:rPr>
          <w:rFonts w:ascii="Times New Roman" w:eastAsiaTheme="minorEastAsia" w:hAnsi="Times New Roman"/>
          <w:szCs w:val="24"/>
          <w:lang w:val="bg-BG"/>
        </w:rPr>
        <w:t>Населението в трудоспособна възраст към 7 септември 2021 г. е 95</w:t>
      </w:r>
      <w:bookmarkStart w:id="2" w:name="_Hlk115390444"/>
      <w:r w:rsidRPr="00520646">
        <w:rPr>
          <w:rFonts w:ascii="Times New Roman" w:eastAsiaTheme="minorEastAsia" w:hAnsi="Times New Roman"/>
          <w:szCs w:val="24"/>
          <w:lang w:val="bg-BG"/>
        </w:rPr>
        <w:t> </w:t>
      </w:r>
      <w:bookmarkEnd w:id="2"/>
      <w:r w:rsidRPr="00520646">
        <w:rPr>
          <w:rFonts w:ascii="Times New Roman" w:eastAsiaTheme="minorEastAsia" w:hAnsi="Times New Roman"/>
          <w:szCs w:val="24"/>
          <w:lang w:val="bg-BG"/>
        </w:rPr>
        <w:t>060 души, или 55.0% от населението на областта. Спрямо 2011 г. трудоспособното население намалява с 23 189, или с</w:t>
      </w:r>
      <w:r w:rsidR="007819F6">
        <w:rPr>
          <w:rFonts w:ascii="Times New Roman" w:eastAsiaTheme="minorEastAsia" w:hAnsi="Times New Roman"/>
          <w:szCs w:val="24"/>
          <w:lang w:val="bg-BG"/>
        </w:rPr>
        <w:t xml:space="preserve"> </w:t>
      </w:r>
      <w:r w:rsidR="00FC1350">
        <w:rPr>
          <w:rFonts w:ascii="Times New Roman" w:eastAsiaTheme="minorEastAsia" w:hAnsi="Times New Roman"/>
          <w:szCs w:val="24"/>
          <w:lang w:val="en-US"/>
        </w:rPr>
        <w:t>19</w:t>
      </w:r>
      <w:r w:rsidRPr="00520646">
        <w:rPr>
          <w:rFonts w:ascii="Times New Roman" w:eastAsiaTheme="minorEastAsia" w:hAnsi="Times New Roman"/>
          <w:szCs w:val="24"/>
          <w:lang w:val="bg-BG"/>
        </w:rPr>
        <w:t xml:space="preserve">.6%. Мъжете са 49 860, а жените - 45 200. </w:t>
      </w:r>
    </w:p>
    <w:p w14:paraId="39A9B9A9" w14:textId="77777777" w:rsidR="00781AC8" w:rsidRDefault="00781AC8" w:rsidP="00781AC8">
      <w:pPr>
        <w:spacing w:after="120"/>
        <w:ind w:firstLine="720"/>
        <w:jc w:val="both"/>
        <w:rPr>
          <w:rFonts w:ascii="Times New Roman" w:eastAsiaTheme="minorEastAsia" w:hAnsi="Times New Roman"/>
          <w:szCs w:val="24"/>
          <w:lang w:val="bg-BG"/>
        </w:rPr>
      </w:pPr>
      <w:r w:rsidRPr="00520646">
        <w:rPr>
          <w:rFonts w:ascii="Times New Roman" w:eastAsiaTheme="minorEastAsia" w:hAnsi="Times New Roman"/>
          <w:szCs w:val="24"/>
          <w:lang w:val="bg-BG"/>
        </w:rPr>
        <w:t>Населението над трудоспособна възраст е 43 158 души, или 25.0%, а под трудоспособна възраст - 34 472 души, или 20.0% от населението на страната.</w:t>
      </w:r>
    </w:p>
    <w:p w14:paraId="3F444982" w14:textId="77777777" w:rsidR="00781AC8" w:rsidRDefault="00F325E1" w:rsidP="00781AC8">
      <w:pPr>
        <w:spacing w:after="120"/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Средната гъстота на населението в област Сливен към 7 септември 2021 г. е 48.8 души на кв. километър. </w:t>
      </w:r>
      <w:r w:rsidR="00781AC8" w:rsidRPr="000E0092">
        <w:rPr>
          <w:rFonts w:ascii="Times New Roman" w:hAnsi="Times New Roman"/>
          <w:lang w:val="bg-BG"/>
        </w:rPr>
        <w:t>Гъстотата на населението по общини варира от 1</w:t>
      </w:r>
      <w:r>
        <w:rPr>
          <w:rFonts w:ascii="Times New Roman" w:hAnsi="Times New Roman"/>
          <w:lang w:val="en-US"/>
        </w:rPr>
        <w:t>8</w:t>
      </w:r>
      <w:r w:rsidR="00781AC8" w:rsidRPr="000E0092">
        <w:rPr>
          <w:rFonts w:ascii="Times New Roman" w:hAnsi="Times New Roman"/>
          <w:lang w:val="bg-BG"/>
        </w:rPr>
        <w:t xml:space="preserve">.6 души на кв. км. за община </w:t>
      </w:r>
      <w:r>
        <w:rPr>
          <w:rFonts w:ascii="Times New Roman" w:hAnsi="Times New Roman"/>
          <w:lang w:val="bg-BG"/>
        </w:rPr>
        <w:t>Котел</w:t>
      </w:r>
      <w:r w:rsidR="00781AC8" w:rsidRPr="000E0092">
        <w:rPr>
          <w:rFonts w:ascii="Times New Roman" w:hAnsi="Times New Roman"/>
          <w:lang w:val="bg-BG"/>
        </w:rPr>
        <w:t xml:space="preserve"> до </w:t>
      </w:r>
      <w:r>
        <w:rPr>
          <w:rFonts w:ascii="Times New Roman" w:hAnsi="Times New Roman"/>
          <w:lang w:val="bg-BG"/>
        </w:rPr>
        <w:t>82.7</w:t>
      </w:r>
      <w:r w:rsidR="00781AC8" w:rsidRPr="000E0092">
        <w:rPr>
          <w:rFonts w:ascii="Times New Roman" w:hAnsi="Times New Roman"/>
          <w:lang w:val="bg-BG"/>
        </w:rPr>
        <w:t xml:space="preserve"> души на кв. км. в община </w:t>
      </w:r>
      <w:r>
        <w:rPr>
          <w:rFonts w:ascii="Times New Roman" w:hAnsi="Times New Roman"/>
          <w:lang w:val="bg-BG"/>
        </w:rPr>
        <w:t>Сливен</w:t>
      </w:r>
      <w:r w:rsidR="00781AC8" w:rsidRPr="000E0092">
        <w:rPr>
          <w:rFonts w:ascii="Times New Roman" w:hAnsi="Times New Roman"/>
          <w:lang w:val="bg-BG"/>
        </w:rPr>
        <w:t>.</w:t>
      </w:r>
      <w:r>
        <w:rPr>
          <w:rFonts w:ascii="Times New Roman" w:hAnsi="Times New Roman"/>
          <w:lang w:val="bg-BG"/>
        </w:rPr>
        <w:t xml:space="preserve"> В общините Нова Загора и Твърдица гъстотата на населението е съответно – 34.9 и 30.1 души на кв. километър.</w:t>
      </w:r>
    </w:p>
    <w:p w14:paraId="39C4D426" w14:textId="77777777" w:rsidR="00781AC8" w:rsidRDefault="00781AC8" w:rsidP="00781AC8">
      <w:pPr>
        <w:spacing w:after="120"/>
        <w:ind w:firstLine="709"/>
        <w:jc w:val="both"/>
        <w:rPr>
          <w:rFonts w:ascii="Times New Roman" w:hAnsi="Times New Roman"/>
          <w:lang w:val="bg-BG"/>
        </w:rPr>
      </w:pPr>
    </w:p>
    <w:p w14:paraId="4F0B7A10" w14:textId="77777777" w:rsidR="00781AC8" w:rsidRDefault="00781AC8" w:rsidP="00781AC8">
      <w:pPr>
        <w:spacing w:after="120"/>
        <w:ind w:firstLine="709"/>
        <w:jc w:val="both"/>
        <w:rPr>
          <w:rFonts w:ascii="Times New Roman" w:hAnsi="Times New Roman"/>
          <w:lang w:val="bg-BG"/>
        </w:rPr>
      </w:pPr>
    </w:p>
    <w:p w14:paraId="0656A3DD" w14:textId="77777777" w:rsidR="00781AC8" w:rsidRPr="000E0092" w:rsidRDefault="00781AC8" w:rsidP="00781AC8">
      <w:pPr>
        <w:spacing w:after="120"/>
        <w:ind w:firstLine="709"/>
        <w:jc w:val="both"/>
        <w:rPr>
          <w:rFonts w:ascii="Times New Roman" w:hAnsi="Times New Roman"/>
          <w:lang w:val="bg-BG"/>
        </w:rPr>
      </w:pPr>
    </w:p>
    <w:p w14:paraId="44D905EA" w14:textId="1D89FC2C" w:rsidR="00781AC8" w:rsidRPr="000E0092" w:rsidRDefault="00781AC8" w:rsidP="00781AC8">
      <w:pPr>
        <w:jc w:val="center"/>
        <w:rPr>
          <w:rFonts w:ascii="Times New Roman" w:hAnsi="Times New Roman"/>
          <w:b/>
          <w:lang w:val="bg-BG"/>
        </w:rPr>
      </w:pPr>
      <w:r w:rsidRPr="000E0092">
        <w:rPr>
          <w:rFonts w:ascii="Times New Roman" w:hAnsi="Times New Roman"/>
          <w:b/>
          <w:lang w:val="bg-BG"/>
        </w:rPr>
        <w:t xml:space="preserve">Фиг. </w:t>
      </w:r>
      <w:r w:rsidR="007819F6">
        <w:rPr>
          <w:rFonts w:ascii="Times New Roman" w:hAnsi="Times New Roman"/>
          <w:b/>
          <w:lang w:val="bg-BG"/>
        </w:rPr>
        <w:t>5</w:t>
      </w:r>
      <w:r w:rsidRPr="000E0092">
        <w:rPr>
          <w:rFonts w:ascii="Times New Roman" w:hAnsi="Times New Roman"/>
          <w:b/>
          <w:lang w:val="bg-BG"/>
        </w:rPr>
        <w:t xml:space="preserve">. Гъстота на населението </w:t>
      </w:r>
      <w:r>
        <w:rPr>
          <w:rFonts w:ascii="Times New Roman" w:hAnsi="Times New Roman"/>
          <w:b/>
          <w:lang w:val="bg-BG"/>
        </w:rPr>
        <w:t xml:space="preserve">на област Сливен </w:t>
      </w:r>
      <w:r w:rsidRPr="000E0092">
        <w:rPr>
          <w:rFonts w:ascii="Times New Roman" w:hAnsi="Times New Roman"/>
          <w:b/>
          <w:lang w:val="bg-BG"/>
        </w:rPr>
        <w:t>към 7 септември 2021 година</w:t>
      </w:r>
    </w:p>
    <w:p w14:paraId="54C4B76D" w14:textId="77777777" w:rsidR="00781AC8" w:rsidRDefault="00781AC8" w:rsidP="00781AC8">
      <w:pPr>
        <w:spacing w:after="120"/>
        <w:ind w:firstLine="720"/>
        <w:jc w:val="both"/>
        <w:rPr>
          <w:rFonts w:ascii="Times New Roman" w:eastAsiaTheme="minorEastAsia" w:hAnsi="Times New Roman"/>
          <w:szCs w:val="24"/>
          <w:lang w:val="bg-BG"/>
        </w:rPr>
      </w:pPr>
    </w:p>
    <w:p w14:paraId="19BDAD23" w14:textId="77777777" w:rsidR="00781AC8" w:rsidRPr="00520646" w:rsidRDefault="00242D6E" w:rsidP="00C1338B">
      <w:pPr>
        <w:spacing w:after="120"/>
        <w:jc w:val="center"/>
        <w:rPr>
          <w:rFonts w:ascii="Times New Roman" w:eastAsiaTheme="minorEastAsia" w:hAnsi="Times New Roman"/>
          <w:szCs w:val="24"/>
          <w:lang w:val="bg-BG"/>
        </w:rPr>
      </w:pPr>
      <w:r w:rsidRPr="00242D6E">
        <w:rPr>
          <w:rFonts w:ascii="Times New Roman" w:eastAsiaTheme="minorEastAsia" w:hAnsi="Times New Roman"/>
          <w:noProof/>
          <w:szCs w:val="24"/>
          <w:lang w:val="bg-BG"/>
        </w:rPr>
        <w:drawing>
          <wp:inline distT="0" distB="0" distL="0" distR="0" wp14:anchorId="0C4A090B" wp14:editId="0F4996AF">
            <wp:extent cx="6172200" cy="4361590"/>
            <wp:effectExtent l="0" t="0" r="0" b="0"/>
            <wp:docPr id="11" name="Picture 11" descr="C:\Users\SGanusheva\AppData\Local\Temp\Temp1_Карти_5_oct.zip\C21_SLV_de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Ganusheva\AppData\Local\Temp\Temp1_Карти_5_oct.zip\C21_SLV_den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379" cy="436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7D7B5" w14:textId="77777777" w:rsidR="00781AC8" w:rsidRPr="00520646" w:rsidRDefault="00781AC8" w:rsidP="00781AC8">
      <w:pPr>
        <w:spacing w:after="120"/>
        <w:ind w:firstLine="709"/>
        <w:jc w:val="both"/>
        <w:rPr>
          <w:rFonts w:ascii="Times New Roman" w:eastAsiaTheme="minorEastAsia" w:hAnsi="Times New Roman"/>
          <w:b/>
          <w:szCs w:val="24"/>
          <w:lang w:val="bg-BG"/>
        </w:rPr>
      </w:pPr>
      <w:r w:rsidRPr="00520646">
        <w:rPr>
          <w:rFonts w:ascii="Times New Roman" w:eastAsiaTheme="minorEastAsia" w:hAnsi="Times New Roman"/>
          <w:b/>
          <w:szCs w:val="24"/>
          <w:lang w:val="bg-BG"/>
        </w:rPr>
        <w:t>Гражданство</w:t>
      </w:r>
    </w:p>
    <w:p w14:paraId="6E0AF2DF" w14:textId="77777777" w:rsidR="00781AC8" w:rsidRPr="00520646" w:rsidRDefault="00781AC8" w:rsidP="00781AC8">
      <w:pPr>
        <w:spacing w:after="120"/>
        <w:ind w:firstLine="709"/>
        <w:jc w:val="both"/>
        <w:rPr>
          <w:rFonts w:ascii="Times New Roman" w:eastAsiaTheme="minorEastAsia" w:hAnsi="Times New Roman"/>
          <w:szCs w:val="24"/>
          <w:lang w:val="bg-BG"/>
        </w:rPr>
      </w:pPr>
      <w:r w:rsidRPr="00520646">
        <w:rPr>
          <w:rFonts w:ascii="Times New Roman" w:eastAsiaTheme="minorEastAsia" w:hAnsi="Times New Roman"/>
          <w:szCs w:val="24"/>
          <w:lang w:val="bg-BG"/>
        </w:rPr>
        <w:t>Гражданството се определя като специфична правна връзка между едно лице и неговата държава, придобито по рождение или чрез натурализация, независимо дали това е станало посредством декларация, по избор, брак, или друг начин, в съответствие с националното законодателство.</w:t>
      </w:r>
    </w:p>
    <w:p w14:paraId="35145717" w14:textId="6B23C893" w:rsidR="00781AC8" w:rsidRPr="00520646" w:rsidRDefault="00781AC8" w:rsidP="00781AC8">
      <w:pPr>
        <w:spacing w:after="120"/>
        <w:ind w:firstLine="709"/>
        <w:jc w:val="both"/>
        <w:rPr>
          <w:rFonts w:ascii="Times New Roman" w:eastAsiaTheme="minorEastAsia" w:hAnsi="Times New Roman"/>
          <w:iCs/>
          <w:szCs w:val="24"/>
          <w:lang w:val="bg-BG"/>
        </w:rPr>
      </w:pPr>
      <w:r w:rsidRPr="00520646">
        <w:rPr>
          <w:rFonts w:ascii="Times New Roman" w:eastAsiaTheme="minorEastAsia" w:hAnsi="Times New Roman"/>
          <w:iCs/>
          <w:szCs w:val="24"/>
          <w:lang w:val="bg-BG"/>
        </w:rPr>
        <w:t>Към 7 септември 2021 г. 171</w:t>
      </w:r>
      <w:r w:rsidR="004E7EA9">
        <w:rPr>
          <w:rFonts w:ascii="Times New Roman" w:eastAsiaTheme="minorEastAsia" w:hAnsi="Times New Roman"/>
          <w:iCs/>
          <w:szCs w:val="24"/>
          <w:lang w:val="en-US"/>
        </w:rPr>
        <w:t xml:space="preserve"> </w:t>
      </w:r>
      <w:r w:rsidRPr="00520646">
        <w:rPr>
          <w:rFonts w:ascii="Times New Roman" w:eastAsiaTheme="minorEastAsia" w:hAnsi="Times New Roman"/>
          <w:iCs/>
          <w:szCs w:val="24"/>
          <w:lang w:val="bg-BG"/>
        </w:rPr>
        <w:t>585 лица или 99.</w:t>
      </w:r>
      <w:r w:rsidRPr="004E1C03">
        <w:rPr>
          <w:rFonts w:ascii="Times New Roman" w:eastAsiaTheme="minorEastAsia" w:hAnsi="Times New Roman"/>
          <w:iCs/>
          <w:szCs w:val="24"/>
          <w:lang w:val="bg-BG"/>
        </w:rPr>
        <w:t>6</w:t>
      </w:r>
      <w:r w:rsidRPr="00520646">
        <w:rPr>
          <w:rFonts w:ascii="Times New Roman" w:eastAsiaTheme="minorEastAsia" w:hAnsi="Times New Roman"/>
          <w:iCs/>
          <w:szCs w:val="24"/>
          <w:lang w:val="bg-BG"/>
        </w:rPr>
        <w:t>% от населението на областта е с българско гражданство</w:t>
      </w:r>
      <w:r w:rsidRPr="004E1C03">
        <w:rPr>
          <w:rFonts w:ascii="Times New Roman" w:eastAsiaTheme="minorEastAsia" w:hAnsi="Times New Roman"/>
          <w:iCs/>
          <w:szCs w:val="24"/>
          <w:lang w:val="bg-BG"/>
        </w:rPr>
        <w:t>.</w:t>
      </w:r>
      <w:r w:rsidRPr="00520646">
        <w:rPr>
          <w:rFonts w:ascii="Times New Roman" w:eastAsiaTheme="minorEastAsia" w:hAnsi="Times New Roman"/>
          <w:iCs/>
          <w:szCs w:val="24"/>
          <w:lang w:val="bg-BG"/>
        </w:rPr>
        <w:t xml:space="preserve"> </w:t>
      </w:r>
      <w:r w:rsidRPr="004E1C03">
        <w:rPr>
          <w:rFonts w:ascii="Times New Roman" w:eastAsiaTheme="minorEastAsia" w:hAnsi="Times New Roman"/>
          <w:iCs/>
          <w:szCs w:val="24"/>
          <w:lang w:val="bg-BG"/>
        </w:rPr>
        <w:t>От тях 0.3% са с двойно гражданство - българско и друго.</w:t>
      </w:r>
    </w:p>
    <w:p w14:paraId="685DCD6B" w14:textId="77777777" w:rsidR="00781AC8" w:rsidRPr="00520646" w:rsidRDefault="00781AC8" w:rsidP="00781AC8">
      <w:pPr>
        <w:spacing w:after="120"/>
        <w:ind w:firstLine="709"/>
        <w:jc w:val="both"/>
        <w:rPr>
          <w:rFonts w:ascii="Times New Roman" w:eastAsiaTheme="minorEastAsia" w:hAnsi="Times New Roman"/>
          <w:iCs/>
          <w:szCs w:val="24"/>
          <w:lang w:val="bg-BG"/>
        </w:rPr>
      </w:pPr>
      <w:r w:rsidRPr="00520646">
        <w:rPr>
          <w:rFonts w:ascii="Times New Roman" w:eastAsiaTheme="minorEastAsia" w:hAnsi="Times New Roman"/>
          <w:iCs/>
          <w:szCs w:val="24"/>
          <w:lang w:val="bg-BG"/>
        </w:rPr>
        <w:t>Гражданите на Европейския съюз, които пребивават постоянно в областта, са 127, или 0.1% от населението, а гражданите на трети страни са 525, или 0.3%, от населението на областта.</w:t>
      </w:r>
    </w:p>
    <w:p w14:paraId="719E6752" w14:textId="77777777" w:rsidR="00781AC8" w:rsidRPr="00520646" w:rsidRDefault="00781AC8" w:rsidP="00781AC8">
      <w:pPr>
        <w:spacing w:after="120"/>
        <w:ind w:firstLine="709"/>
        <w:jc w:val="both"/>
        <w:rPr>
          <w:rFonts w:ascii="Times New Roman" w:eastAsiaTheme="minorEastAsia" w:hAnsi="Times New Roman"/>
          <w:i/>
          <w:iCs/>
          <w:szCs w:val="24"/>
          <w:lang w:val="bg-BG"/>
        </w:rPr>
      </w:pPr>
      <w:r w:rsidRPr="00520646">
        <w:rPr>
          <w:rFonts w:ascii="Times New Roman" w:eastAsiaTheme="minorEastAsia" w:hAnsi="Times New Roman"/>
          <w:szCs w:val="24"/>
          <w:lang w:val="bg-BG"/>
        </w:rPr>
        <w:t>Лицата без гражданство са 6.</w:t>
      </w:r>
    </w:p>
    <w:p w14:paraId="64EEB2BE" w14:textId="77777777" w:rsidR="00781AC8" w:rsidRPr="00520646" w:rsidRDefault="00781AC8" w:rsidP="00781AC8">
      <w:pPr>
        <w:spacing w:after="120"/>
        <w:ind w:firstLine="709"/>
        <w:jc w:val="both"/>
        <w:rPr>
          <w:rFonts w:ascii="Times New Roman" w:eastAsiaTheme="minorEastAsia" w:hAnsi="Times New Roman"/>
          <w:b/>
          <w:szCs w:val="24"/>
          <w:lang w:val="bg-BG"/>
        </w:rPr>
      </w:pPr>
      <w:r w:rsidRPr="00520646">
        <w:rPr>
          <w:rFonts w:ascii="Times New Roman" w:eastAsiaTheme="minorEastAsia" w:hAnsi="Times New Roman"/>
          <w:b/>
          <w:szCs w:val="24"/>
          <w:lang w:val="bg-BG"/>
        </w:rPr>
        <w:t>Страна на раждане</w:t>
      </w:r>
    </w:p>
    <w:p w14:paraId="344C09E7" w14:textId="77777777" w:rsidR="00781AC8" w:rsidRPr="00520646" w:rsidRDefault="00781AC8" w:rsidP="00781AC8">
      <w:pPr>
        <w:spacing w:after="120"/>
        <w:ind w:firstLine="709"/>
        <w:jc w:val="both"/>
        <w:rPr>
          <w:rFonts w:ascii="Times New Roman" w:eastAsiaTheme="minorEastAsia" w:hAnsi="Times New Roman"/>
          <w:szCs w:val="24"/>
          <w:lang w:val="bg-BG"/>
        </w:rPr>
      </w:pPr>
      <w:r w:rsidRPr="00520646">
        <w:rPr>
          <w:rFonts w:ascii="Times New Roman" w:eastAsiaTheme="minorEastAsia" w:hAnsi="Times New Roman"/>
          <w:szCs w:val="24"/>
          <w:lang w:val="bg-BG"/>
        </w:rPr>
        <w:t xml:space="preserve">Страната на раждане се определя като мястото, където е обичайното местоживеене на майката към момента на раждане, или, ако не е известно, мястото, където се е извършило раждането. </w:t>
      </w:r>
    </w:p>
    <w:p w14:paraId="6424A574" w14:textId="77777777" w:rsidR="00781AC8" w:rsidRPr="008600A9" w:rsidRDefault="00781AC8" w:rsidP="00781AC8">
      <w:pPr>
        <w:spacing w:after="120"/>
        <w:ind w:firstLine="709"/>
        <w:jc w:val="both"/>
        <w:rPr>
          <w:rFonts w:ascii="Times New Roman" w:eastAsiaTheme="minorEastAsia" w:hAnsi="Times New Roman"/>
          <w:szCs w:val="24"/>
          <w:lang w:val="bg-BG"/>
        </w:rPr>
      </w:pPr>
      <w:r w:rsidRPr="00520646">
        <w:rPr>
          <w:rFonts w:ascii="Times New Roman" w:eastAsiaTheme="minorEastAsia" w:hAnsi="Times New Roman"/>
          <w:szCs w:val="24"/>
          <w:lang w:val="bg-BG"/>
        </w:rPr>
        <w:lastRenderedPageBreak/>
        <w:t>Към 7 септември 2021 г. 98.6% от лицата са родени на територията на България. В страна от Европейския съюз са родени 0.7%, а в трета държава – 0.7% от населението на областта.</w:t>
      </w:r>
    </w:p>
    <w:p w14:paraId="6CEC385E" w14:textId="77777777" w:rsidR="00781AC8" w:rsidRPr="00520646" w:rsidRDefault="00781AC8" w:rsidP="00781AC8">
      <w:pPr>
        <w:spacing w:after="120"/>
        <w:ind w:firstLine="709"/>
        <w:jc w:val="both"/>
        <w:rPr>
          <w:rFonts w:ascii="Times New Roman" w:eastAsiaTheme="minorEastAsia" w:hAnsi="Times New Roman"/>
          <w:szCs w:val="24"/>
          <w:lang w:val="bg-BG"/>
        </w:rPr>
      </w:pPr>
    </w:p>
    <w:p w14:paraId="3D3B5733" w14:textId="7962A617" w:rsidR="00781AC8" w:rsidRPr="008600A9" w:rsidRDefault="00781AC8" w:rsidP="00781AC8">
      <w:pPr>
        <w:spacing w:after="120"/>
        <w:ind w:firstLine="709"/>
        <w:jc w:val="both"/>
        <w:rPr>
          <w:rFonts w:ascii="Times New Roman" w:eastAsiaTheme="minorEastAsia" w:hAnsi="Times New Roman"/>
          <w:szCs w:val="24"/>
          <w:lang w:val="bg-BG"/>
        </w:rPr>
      </w:pPr>
      <w:r w:rsidRPr="00520646">
        <w:rPr>
          <w:rFonts w:ascii="Times New Roman" w:eastAsiaTheme="minorEastAsia" w:hAnsi="Times New Roman"/>
          <w:szCs w:val="24"/>
          <w:lang w:val="bg-BG"/>
        </w:rPr>
        <w:t>Националният статистически институт ще оповестява поетапно резултатите от Преброяване на населението и жилищния фонд през 2021 година. Графикът за публикуване на данните може да намерите</w:t>
      </w:r>
      <w:r w:rsidR="0095581B">
        <w:rPr>
          <w:rFonts w:ascii="Times New Roman" w:eastAsiaTheme="minorEastAsia" w:hAnsi="Times New Roman"/>
          <w:szCs w:val="24"/>
          <w:lang w:val="bg-BG"/>
        </w:rPr>
        <w:t xml:space="preserve"> </w:t>
      </w:r>
      <w:r w:rsidR="0095581B">
        <w:rPr>
          <w:rFonts w:ascii="Times New Roman" w:eastAsiaTheme="minorEastAsia" w:hAnsi="Times New Roman" w:cstheme="minorBidi"/>
          <w:color w:val="0070C0"/>
          <w:sz w:val="22"/>
          <w:szCs w:val="22"/>
          <w:u w:val="single"/>
          <w:lang w:val="bg-BG"/>
        </w:rPr>
        <w:t>на следния линк:</w:t>
      </w:r>
      <w:r w:rsidR="0095581B" w:rsidRPr="000B2AC9">
        <w:rPr>
          <w:rFonts w:ascii="Times New Roman" w:hAnsi="Times New Roman"/>
          <w:sz w:val="22"/>
          <w:szCs w:val="22"/>
        </w:rPr>
        <w:t xml:space="preserve"> </w:t>
      </w:r>
      <w:hyperlink r:id="rId13" w:history="1">
        <w:r w:rsidR="0095581B" w:rsidRPr="00F40854">
          <w:rPr>
            <w:rStyle w:val="ac"/>
            <w:rFonts w:ascii="Times New Roman" w:hAnsi="Times New Roman"/>
            <w:szCs w:val="24"/>
          </w:rPr>
          <w:t>Календар за публикуване на данните от Преброяване 2021 | Национален статистически институт (nsi.bg)</w:t>
        </w:r>
      </w:hyperlink>
      <w:r w:rsidRPr="00520646">
        <w:rPr>
          <w:rFonts w:ascii="Times New Roman" w:eastAsiaTheme="minorEastAsia" w:hAnsi="Times New Roman"/>
          <w:color w:val="000000" w:themeColor="text1"/>
          <w:szCs w:val="24"/>
          <w:lang w:val="bg-BG"/>
        </w:rPr>
        <w:t>.</w:t>
      </w:r>
      <w:r w:rsidRPr="00520646">
        <w:rPr>
          <w:rFonts w:ascii="Times New Roman" w:eastAsiaTheme="minorEastAsia" w:hAnsi="Times New Roman"/>
          <w:color w:val="0070C0"/>
          <w:szCs w:val="24"/>
          <w:lang w:val="bg-BG"/>
        </w:rPr>
        <w:t xml:space="preserve"> </w:t>
      </w:r>
      <w:r w:rsidRPr="00520646">
        <w:rPr>
          <w:rFonts w:ascii="Times New Roman" w:eastAsiaTheme="minorEastAsia" w:hAnsi="Times New Roman"/>
          <w:szCs w:val="24"/>
          <w:lang w:val="bg-BG"/>
        </w:rPr>
        <w:t xml:space="preserve">Основни данни от преброяването ще бъдат публикувани в Информационна система ИНФОСТАТ, както и ще бъдат предоставяни по заявки на потребители в съответствие със </w:t>
      </w:r>
      <w:r w:rsidRPr="00520646">
        <w:rPr>
          <w:rFonts w:ascii="Times New Roman" w:eastAsiaTheme="minorEastAsia" w:hAnsi="Times New Roman"/>
          <w:color w:val="0070C0"/>
          <w:szCs w:val="24"/>
          <w:u w:val="single"/>
          <w:lang w:val="bg-BG"/>
        </w:rPr>
        <w:t>Списъка на стандартните статистически показатели</w:t>
      </w:r>
      <w:r w:rsidRPr="00520646">
        <w:rPr>
          <w:rFonts w:ascii="Times New Roman" w:eastAsiaTheme="minorEastAsia" w:hAnsi="Times New Roman"/>
          <w:color w:val="BDD6EE" w:themeColor="accent1" w:themeTint="66"/>
          <w:szCs w:val="24"/>
          <w:lang w:val="bg-BG"/>
        </w:rPr>
        <w:t xml:space="preserve"> </w:t>
      </w:r>
      <w:r w:rsidRPr="00520646">
        <w:rPr>
          <w:rFonts w:ascii="Times New Roman" w:eastAsiaTheme="minorEastAsia" w:hAnsi="Times New Roman"/>
          <w:szCs w:val="24"/>
          <w:lang w:val="bg-BG"/>
        </w:rPr>
        <w:t xml:space="preserve">и </w:t>
      </w:r>
      <w:r w:rsidRPr="00520646">
        <w:rPr>
          <w:rFonts w:ascii="Times New Roman" w:eastAsiaTheme="minorEastAsia" w:hAnsi="Times New Roman"/>
          <w:color w:val="0070C0"/>
          <w:szCs w:val="24"/>
          <w:u w:val="single"/>
          <w:lang w:val="bg-BG"/>
        </w:rPr>
        <w:t>Правилника за предоставяне на статистически продукти и услуги</w:t>
      </w:r>
      <w:r w:rsidRPr="00520646">
        <w:rPr>
          <w:rFonts w:ascii="Times New Roman" w:eastAsiaTheme="minorEastAsia" w:hAnsi="Times New Roman"/>
          <w:szCs w:val="24"/>
          <w:lang w:val="bg-BG"/>
        </w:rPr>
        <w:t>.</w:t>
      </w:r>
    </w:p>
    <w:p w14:paraId="288D0C7B" w14:textId="77777777" w:rsidR="00781AC8" w:rsidRPr="008600A9" w:rsidRDefault="00781AC8" w:rsidP="00781AC8">
      <w:pPr>
        <w:spacing w:after="160" w:line="259" w:lineRule="auto"/>
        <w:rPr>
          <w:rFonts w:ascii="Times New Roman" w:eastAsiaTheme="minorEastAsia" w:hAnsi="Times New Roman"/>
          <w:szCs w:val="24"/>
          <w:lang w:val="bg-BG"/>
        </w:rPr>
      </w:pPr>
      <w:r w:rsidRPr="008600A9">
        <w:rPr>
          <w:rFonts w:ascii="Times New Roman" w:eastAsiaTheme="minorEastAsia" w:hAnsi="Times New Roman"/>
          <w:szCs w:val="24"/>
          <w:lang w:val="bg-BG"/>
        </w:rPr>
        <w:br w:type="page"/>
      </w:r>
    </w:p>
    <w:p w14:paraId="46249310" w14:textId="77777777" w:rsidR="00781AC8" w:rsidRPr="00F40854" w:rsidRDefault="00781AC8" w:rsidP="00781AC8">
      <w:pPr>
        <w:spacing w:after="160" w:line="259" w:lineRule="auto"/>
        <w:jc w:val="center"/>
        <w:rPr>
          <w:rFonts w:ascii="Times New Roman" w:eastAsiaTheme="minorEastAsia" w:hAnsi="Times New Roman"/>
          <w:b/>
          <w:sz w:val="22"/>
          <w:szCs w:val="22"/>
          <w:lang w:val="bg-BG"/>
        </w:rPr>
      </w:pPr>
      <w:r w:rsidRPr="00F40854">
        <w:rPr>
          <w:rFonts w:ascii="Times New Roman" w:eastAsiaTheme="minorEastAsia" w:hAnsi="Times New Roman"/>
          <w:b/>
          <w:sz w:val="22"/>
          <w:szCs w:val="22"/>
          <w:lang w:val="bg-BG"/>
        </w:rPr>
        <w:lastRenderedPageBreak/>
        <w:t>Приложение</w:t>
      </w:r>
    </w:p>
    <w:p w14:paraId="042AB87D" w14:textId="77777777" w:rsidR="00781AC8" w:rsidRPr="00F40854" w:rsidRDefault="00781AC8" w:rsidP="00781AC8">
      <w:pPr>
        <w:spacing w:after="160" w:line="259" w:lineRule="auto"/>
        <w:jc w:val="both"/>
        <w:rPr>
          <w:rFonts w:ascii="Times New Roman" w:eastAsiaTheme="minorEastAsia" w:hAnsi="Times New Roman"/>
          <w:b/>
          <w:sz w:val="22"/>
          <w:szCs w:val="22"/>
          <w:lang w:val="bg-BG"/>
        </w:rPr>
      </w:pPr>
      <w:r w:rsidRPr="00F40854">
        <w:rPr>
          <w:rFonts w:ascii="Times New Roman" w:eastAsiaTheme="minorEastAsia" w:hAnsi="Times New Roman"/>
          <w:b/>
          <w:sz w:val="22"/>
          <w:szCs w:val="22"/>
          <w:lang w:val="bg-BG"/>
        </w:rPr>
        <w:t xml:space="preserve">            </w:t>
      </w:r>
      <w:r w:rsidR="00C02BEC" w:rsidRPr="00F40854">
        <w:rPr>
          <w:rFonts w:ascii="Times New Roman" w:eastAsiaTheme="minorEastAsia" w:hAnsi="Times New Roman"/>
          <w:b/>
          <w:sz w:val="22"/>
          <w:szCs w:val="22"/>
          <w:lang w:val="bg-BG"/>
        </w:rPr>
        <w:t xml:space="preserve">                                               </w:t>
      </w:r>
      <w:r w:rsidRPr="00F40854">
        <w:rPr>
          <w:rFonts w:ascii="Times New Roman" w:eastAsiaTheme="minorEastAsia" w:hAnsi="Times New Roman"/>
          <w:b/>
          <w:sz w:val="22"/>
          <w:szCs w:val="22"/>
          <w:lang w:val="bg-BG"/>
        </w:rPr>
        <w:t xml:space="preserve">                                                                                                                   Таблица 1</w:t>
      </w:r>
    </w:p>
    <w:p w14:paraId="75F4478F" w14:textId="77777777" w:rsidR="00781AC8" w:rsidRPr="00520646" w:rsidRDefault="00781AC8" w:rsidP="00781AC8">
      <w:pPr>
        <w:spacing w:after="160" w:line="259" w:lineRule="auto"/>
        <w:ind w:firstLine="709"/>
        <w:jc w:val="both"/>
        <w:rPr>
          <w:rFonts w:ascii="Times New Roman" w:eastAsiaTheme="minorEastAsia" w:hAnsi="Times New Roman"/>
          <w:szCs w:val="24"/>
          <w:lang w:val="bg-BG"/>
        </w:rPr>
      </w:pPr>
    </w:p>
    <w:p w14:paraId="376A22F9" w14:textId="77777777" w:rsidR="00781AC8" w:rsidRDefault="00781AC8" w:rsidP="00781AC8">
      <w:pPr>
        <w:spacing w:after="160" w:line="259" w:lineRule="auto"/>
        <w:jc w:val="center"/>
        <w:rPr>
          <w:rFonts w:ascii="Times New Roman" w:eastAsiaTheme="minorEastAsia" w:hAnsi="Times New Roman"/>
          <w:b/>
          <w:szCs w:val="24"/>
          <w:lang w:val="bg-BG"/>
        </w:rPr>
      </w:pPr>
      <w:r w:rsidRPr="00520646">
        <w:rPr>
          <w:rFonts w:ascii="Times New Roman" w:eastAsiaTheme="minorEastAsia" w:hAnsi="Times New Roman"/>
          <w:b/>
          <w:szCs w:val="24"/>
          <w:lang w:val="bg-BG"/>
        </w:rPr>
        <w:t>Прираст на населението на област Сливен по общини в периода 2011 - 2021 година</w:t>
      </w:r>
    </w:p>
    <w:p w14:paraId="7DCC8531" w14:textId="77777777" w:rsidR="00781AC8" w:rsidRPr="00520646" w:rsidRDefault="00781AC8" w:rsidP="00781AC8">
      <w:pPr>
        <w:spacing w:after="160" w:line="259" w:lineRule="auto"/>
        <w:jc w:val="center"/>
        <w:rPr>
          <w:rFonts w:ascii="Times New Roman" w:eastAsiaTheme="minorEastAsia" w:hAnsi="Times New Roman"/>
          <w:b/>
          <w:szCs w:val="24"/>
          <w:lang w:val="bg-BG"/>
        </w:rPr>
      </w:pPr>
    </w:p>
    <w:tbl>
      <w:tblPr>
        <w:tblW w:w="8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1580"/>
        <w:gridCol w:w="1580"/>
        <w:gridCol w:w="1580"/>
        <w:gridCol w:w="1580"/>
      </w:tblGrid>
      <w:tr w:rsidR="00781AC8" w:rsidRPr="00520646" w14:paraId="1A8D380B" w14:textId="77777777" w:rsidTr="001F241E">
        <w:trPr>
          <w:trHeight w:val="687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A1EA7BB" w14:textId="77777777" w:rsidR="00781AC8" w:rsidRPr="00520646" w:rsidRDefault="00781AC8" w:rsidP="001F241E">
            <w:pPr>
              <w:spacing w:after="160" w:line="259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Общини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5157F61" w14:textId="77777777" w:rsidR="00781AC8" w:rsidRPr="00520646" w:rsidRDefault="00781AC8" w:rsidP="001F241E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Население към 1.02.2011 (брой)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4C4B342" w14:textId="77777777" w:rsidR="00781AC8" w:rsidRPr="00520646" w:rsidRDefault="00781AC8" w:rsidP="001F241E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Население към 7.09.2021 (брой)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91DD11B" w14:textId="77777777" w:rsidR="00781AC8" w:rsidRPr="00520646" w:rsidRDefault="00781AC8" w:rsidP="001F241E">
            <w:pPr>
              <w:spacing w:after="160" w:line="259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Прираст (брой)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7EBC264" w14:textId="77777777" w:rsidR="00781AC8" w:rsidRPr="00520646" w:rsidRDefault="00781AC8" w:rsidP="001F241E">
            <w:pPr>
              <w:spacing w:after="160" w:line="259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  <w:t>Прираст (%)</w:t>
            </w:r>
          </w:p>
        </w:tc>
      </w:tr>
      <w:tr w:rsidR="00781AC8" w:rsidRPr="00520646" w14:paraId="0B8CEEA5" w14:textId="77777777" w:rsidTr="001F241E">
        <w:trPr>
          <w:trHeight w:val="34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BBCF0" w14:textId="77777777" w:rsidR="00781AC8" w:rsidRPr="00520646" w:rsidRDefault="00781AC8" w:rsidP="001F241E">
            <w:pPr>
              <w:spacing w:after="120" w:line="259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Theme="minorEastAsia" w:hAnsi="Times New Roman"/>
                <w:b/>
                <w:bCs/>
                <w:szCs w:val="24"/>
                <w:lang w:val="bg-BG"/>
              </w:rPr>
              <w:t>Област Сливен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C0CD7" w14:textId="77777777" w:rsidR="00781AC8" w:rsidRPr="00520646" w:rsidRDefault="00781AC8" w:rsidP="001F241E">
            <w:pPr>
              <w:spacing w:after="120" w:line="259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Theme="minorEastAsia" w:hAnsi="Times New Roman"/>
                <w:b/>
                <w:bCs/>
                <w:szCs w:val="24"/>
                <w:lang w:val="bg-BG"/>
              </w:rPr>
              <w:t>197473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58326" w14:textId="77777777" w:rsidR="00781AC8" w:rsidRPr="00520646" w:rsidRDefault="00781AC8" w:rsidP="001F241E">
            <w:pPr>
              <w:spacing w:after="120" w:line="259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Theme="minorEastAsia" w:hAnsi="Times New Roman"/>
                <w:b/>
                <w:bCs/>
                <w:szCs w:val="24"/>
                <w:lang w:val="bg-BG"/>
              </w:rPr>
              <w:t>172690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52A22" w14:textId="77777777" w:rsidR="00781AC8" w:rsidRPr="00520646" w:rsidRDefault="00781AC8" w:rsidP="001F241E">
            <w:pPr>
              <w:spacing w:after="120" w:line="259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Theme="minorEastAsia" w:hAnsi="Times New Roman"/>
                <w:b/>
                <w:bCs/>
                <w:szCs w:val="24"/>
                <w:lang w:val="bg-BG"/>
              </w:rPr>
              <w:t>-24783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E58AF" w14:textId="77777777" w:rsidR="00781AC8" w:rsidRPr="00520646" w:rsidRDefault="00781AC8" w:rsidP="001F241E">
            <w:pPr>
              <w:spacing w:after="120" w:line="259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Theme="minorEastAsia" w:hAnsi="Times New Roman"/>
                <w:b/>
                <w:bCs/>
                <w:szCs w:val="24"/>
                <w:lang w:val="bg-BG"/>
              </w:rPr>
              <w:t>-12,6</w:t>
            </w:r>
          </w:p>
        </w:tc>
      </w:tr>
      <w:tr w:rsidR="00781AC8" w:rsidRPr="00520646" w14:paraId="2CD10A70" w14:textId="77777777" w:rsidTr="001F241E">
        <w:trPr>
          <w:trHeight w:val="34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BE4D7" w14:textId="77777777" w:rsidR="00781AC8" w:rsidRPr="00520646" w:rsidRDefault="00781AC8" w:rsidP="001F241E">
            <w:pPr>
              <w:spacing w:after="120" w:line="259" w:lineRule="auto"/>
              <w:rPr>
                <w:rFonts w:ascii="Times New Roman" w:eastAsia="Times New Roman" w:hAnsi="Times New Roman"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Theme="minorEastAsia" w:hAnsi="Times New Roman"/>
                <w:szCs w:val="24"/>
                <w:lang w:val="bg-BG"/>
              </w:rPr>
              <w:t>Котел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6EF16" w14:textId="77777777" w:rsidR="00781AC8" w:rsidRPr="00520646" w:rsidRDefault="00781AC8" w:rsidP="001F241E">
            <w:pPr>
              <w:spacing w:after="120" w:line="259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Theme="minorEastAsia" w:hAnsi="Times New Roman"/>
                <w:szCs w:val="24"/>
                <w:lang w:val="bg-BG"/>
              </w:rPr>
              <w:t>19391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EF6CF" w14:textId="77777777" w:rsidR="00781AC8" w:rsidRPr="00520646" w:rsidRDefault="00781AC8" w:rsidP="001F241E">
            <w:pPr>
              <w:spacing w:after="120" w:line="259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Theme="minorEastAsia" w:hAnsi="Times New Roman"/>
                <w:szCs w:val="24"/>
                <w:lang w:val="bg-BG"/>
              </w:rPr>
              <w:t>15919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F388A" w14:textId="77777777" w:rsidR="00781AC8" w:rsidRPr="00520646" w:rsidRDefault="00781AC8" w:rsidP="001F241E">
            <w:pPr>
              <w:spacing w:after="120" w:line="259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Theme="minorEastAsia" w:hAnsi="Times New Roman"/>
                <w:szCs w:val="24"/>
                <w:lang w:val="bg-BG"/>
              </w:rPr>
              <w:t>-3472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90211" w14:textId="77777777" w:rsidR="00781AC8" w:rsidRPr="00520646" w:rsidRDefault="00781AC8" w:rsidP="001F241E">
            <w:pPr>
              <w:spacing w:after="120" w:line="259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Theme="minorEastAsia" w:hAnsi="Times New Roman"/>
                <w:szCs w:val="24"/>
                <w:lang w:val="bg-BG"/>
              </w:rPr>
              <w:t>-17,9</w:t>
            </w:r>
          </w:p>
        </w:tc>
      </w:tr>
      <w:tr w:rsidR="00781AC8" w:rsidRPr="00520646" w14:paraId="51011C06" w14:textId="77777777" w:rsidTr="001F241E">
        <w:trPr>
          <w:trHeight w:val="34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A305E" w14:textId="77777777" w:rsidR="00781AC8" w:rsidRPr="00520646" w:rsidRDefault="00781AC8" w:rsidP="001F241E">
            <w:pPr>
              <w:spacing w:after="120" w:line="259" w:lineRule="auto"/>
              <w:rPr>
                <w:rFonts w:ascii="Times New Roman" w:eastAsia="Times New Roman" w:hAnsi="Times New Roman"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Theme="minorEastAsia" w:hAnsi="Times New Roman"/>
                <w:szCs w:val="24"/>
                <w:lang w:val="bg-BG"/>
              </w:rPr>
              <w:t>Нова Загора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E8381" w14:textId="77777777" w:rsidR="00781AC8" w:rsidRPr="00520646" w:rsidRDefault="00781AC8" w:rsidP="001F241E">
            <w:pPr>
              <w:spacing w:after="120" w:line="259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Theme="minorEastAsia" w:hAnsi="Times New Roman"/>
                <w:szCs w:val="24"/>
                <w:lang w:val="bg-BG"/>
              </w:rPr>
              <w:t>39010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7C147" w14:textId="77777777" w:rsidR="00781AC8" w:rsidRPr="00520646" w:rsidRDefault="00781AC8" w:rsidP="001F241E">
            <w:pPr>
              <w:spacing w:after="120" w:line="259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Theme="minorEastAsia" w:hAnsi="Times New Roman"/>
                <w:szCs w:val="24"/>
                <w:lang w:val="bg-BG"/>
              </w:rPr>
              <w:t>30569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EC3B1" w14:textId="77777777" w:rsidR="00781AC8" w:rsidRPr="00520646" w:rsidRDefault="00781AC8" w:rsidP="001F241E">
            <w:pPr>
              <w:spacing w:after="120" w:line="259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Theme="minorEastAsia" w:hAnsi="Times New Roman"/>
                <w:szCs w:val="24"/>
                <w:lang w:val="bg-BG"/>
              </w:rPr>
              <w:t>-8441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643BA" w14:textId="77777777" w:rsidR="00781AC8" w:rsidRPr="00520646" w:rsidRDefault="00781AC8" w:rsidP="001F241E">
            <w:pPr>
              <w:spacing w:after="120" w:line="259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Theme="minorEastAsia" w:hAnsi="Times New Roman"/>
                <w:szCs w:val="24"/>
                <w:lang w:val="bg-BG"/>
              </w:rPr>
              <w:t>-21,6</w:t>
            </w:r>
          </w:p>
        </w:tc>
      </w:tr>
      <w:tr w:rsidR="00781AC8" w:rsidRPr="00520646" w14:paraId="2A604A71" w14:textId="77777777" w:rsidTr="001F241E">
        <w:trPr>
          <w:trHeight w:val="34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CE9C6" w14:textId="77777777" w:rsidR="00781AC8" w:rsidRPr="00520646" w:rsidRDefault="00781AC8" w:rsidP="001F241E">
            <w:pPr>
              <w:spacing w:after="120" w:line="259" w:lineRule="auto"/>
              <w:rPr>
                <w:rFonts w:ascii="Times New Roman" w:eastAsia="Times New Roman" w:hAnsi="Times New Roman"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Theme="minorEastAsia" w:hAnsi="Times New Roman"/>
                <w:szCs w:val="24"/>
                <w:lang w:val="bg-BG"/>
              </w:rPr>
              <w:t>Сливен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1115E" w14:textId="77777777" w:rsidR="00781AC8" w:rsidRPr="00520646" w:rsidRDefault="00781AC8" w:rsidP="001F241E">
            <w:pPr>
              <w:spacing w:after="120" w:line="259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Theme="minorEastAsia" w:hAnsi="Times New Roman"/>
                <w:szCs w:val="24"/>
                <w:lang w:val="bg-BG"/>
              </w:rPr>
              <w:t>125268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42515" w14:textId="77777777" w:rsidR="00781AC8" w:rsidRPr="00520646" w:rsidRDefault="00781AC8" w:rsidP="001F241E">
            <w:pPr>
              <w:spacing w:after="120" w:line="259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Theme="minorEastAsia" w:hAnsi="Times New Roman"/>
                <w:szCs w:val="24"/>
                <w:lang w:val="bg-BG"/>
              </w:rPr>
              <w:t>112890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F599D" w14:textId="77777777" w:rsidR="00781AC8" w:rsidRPr="00520646" w:rsidRDefault="00781AC8" w:rsidP="001F241E">
            <w:pPr>
              <w:spacing w:after="120" w:line="259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Theme="minorEastAsia" w:hAnsi="Times New Roman"/>
                <w:szCs w:val="24"/>
                <w:lang w:val="bg-BG"/>
              </w:rPr>
              <w:t>-12378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DC4B6" w14:textId="77777777" w:rsidR="00781AC8" w:rsidRPr="00520646" w:rsidRDefault="00781AC8" w:rsidP="001F241E">
            <w:pPr>
              <w:spacing w:after="120" w:line="259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Theme="minorEastAsia" w:hAnsi="Times New Roman"/>
                <w:szCs w:val="24"/>
                <w:lang w:val="bg-BG"/>
              </w:rPr>
              <w:t>-9,9</w:t>
            </w:r>
          </w:p>
        </w:tc>
      </w:tr>
      <w:tr w:rsidR="00781AC8" w:rsidRPr="00520646" w14:paraId="4CB94151" w14:textId="77777777" w:rsidTr="001F241E">
        <w:trPr>
          <w:trHeight w:val="34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4A01A" w14:textId="77777777" w:rsidR="00781AC8" w:rsidRPr="00520646" w:rsidRDefault="00781AC8" w:rsidP="001F241E">
            <w:pPr>
              <w:spacing w:after="120" w:line="259" w:lineRule="auto"/>
              <w:rPr>
                <w:rFonts w:ascii="Times New Roman" w:eastAsia="Times New Roman" w:hAnsi="Times New Roman"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Theme="minorEastAsia" w:hAnsi="Times New Roman"/>
                <w:szCs w:val="24"/>
                <w:lang w:val="bg-BG"/>
              </w:rPr>
              <w:t>Твърдица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ED11F" w14:textId="77777777" w:rsidR="00781AC8" w:rsidRPr="00520646" w:rsidRDefault="00781AC8" w:rsidP="001F241E">
            <w:pPr>
              <w:spacing w:after="120" w:line="259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Theme="minorEastAsia" w:hAnsi="Times New Roman"/>
                <w:szCs w:val="24"/>
                <w:lang w:val="bg-BG"/>
              </w:rPr>
              <w:t>13804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97DA2" w14:textId="77777777" w:rsidR="00781AC8" w:rsidRPr="00520646" w:rsidRDefault="00781AC8" w:rsidP="001F241E">
            <w:pPr>
              <w:spacing w:after="120" w:line="259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Theme="minorEastAsia" w:hAnsi="Times New Roman"/>
                <w:szCs w:val="24"/>
                <w:lang w:val="bg-BG"/>
              </w:rPr>
              <w:t>13312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594EF" w14:textId="77777777" w:rsidR="00781AC8" w:rsidRPr="00520646" w:rsidRDefault="00781AC8" w:rsidP="001F241E">
            <w:pPr>
              <w:spacing w:after="120" w:line="259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Theme="minorEastAsia" w:hAnsi="Times New Roman"/>
                <w:szCs w:val="24"/>
                <w:lang w:val="bg-BG"/>
              </w:rPr>
              <w:t>-492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F49A6" w14:textId="77777777" w:rsidR="00781AC8" w:rsidRPr="00520646" w:rsidRDefault="00781AC8" w:rsidP="001F241E">
            <w:pPr>
              <w:spacing w:after="120" w:line="259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bg-BG"/>
              </w:rPr>
            </w:pPr>
            <w:r w:rsidRPr="00520646">
              <w:rPr>
                <w:rFonts w:ascii="Times New Roman" w:eastAsiaTheme="minorEastAsia" w:hAnsi="Times New Roman"/>
                <w:szCs w:val="24"/>
                <w:lang w:val="bg-BG"/>
              </w:rPr>
              <w:t>-3,6</w:t>
            </w:r>
          </w:p>
        </w:tc>
      </w:tr>
    </w:tbl>
    <w:p w14:paraId="7A0B9C5C" w14:textId="77777777" w:rsidR="00781AC8" w:rsidRDefault="00781AC8" w:rsidP="00781AC8">
      <w:pPr>
        <w:jc w:val="center"/>
        <w:rPr>
          <w:rFonts w:ascii="Times New Roman" w:hAnsi="Times New Roman"/>
          <w:b/>
          <w:szCs w:val="24"/>
          <w:lang w:val="ru-RU"/>
        </w:rPr>
      </w:pPr>
    </w:p>
    <w:sectPr w:rsidR="00781AC8" w:rsidSect="008B2346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269" w:right="424" w:bottom="1440" w:left="851" w:header="142" w:footer="832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1EB3E" w14:textId="77777777" w:rsidR="001468B0" w:rsidRDefault="001468B0" w:rsidP="00781AC8">
      <w:r>
        <w:separator/>
      </w:r>
    </w:p>
  </w:endnote>
  <w:endnote w:type="continuationSeparator" w:id="0">
    <w:p w14:paraId="227FA83D" w14:textId="77777777" w:rsidR="001468B0" w:rsidRDefault="001468B0" w:rsidP="0078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D0FC4" w14:textId="77777777" w:rsidR="005959B2" w:rsidRDefault="006C560E">
    <w:pPr>
      <w:pStyle w:val="a5"/>
    </w:pPr>
    <w:r>
      <w:rPr>
        <w:noProof/>
        <w:lang w:val="bg-BG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B8FCF4D" wp14:editId="17108030">
              <wp:simplePos x="0" y="0"/>
              <wp:positionH relativeFrom="column">
                <wp:posOffset>-407035</wp:posOffset>
              </wp:positionH>
              <wp:positionV relativeFrom="paragraph">
                <wp:posOffset>-48895</wp:posOffset>
              </wp:positionV>
              <wp:extent cx="6724650" cy="586740"/>
              <wp:effectExtent l="0" t="0" r="0" b="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4650" cy="586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99AD9" w14:textId="77777777" w:rsidR="00F37A83" w:rsidRPr="0052125A" w:rsidRDefault="006C560E" w:rsidP="00F37A83">
                          <w:pPr>
                            <w:jc w:val="right"/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52125A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8010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Сливен</w:t>
                          </w:r>
                          <w:r w:rsidRPr="0052125A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жк „Славейков“, ул. „Янко Комитов“ № 3, тел. +359 56 851912,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e-mail:</w:t>
                          </w:r>
                          <w:r w:rsidRPr="0052125A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KKazandzhieva@nsi.bg</w:t>
                          </w:r>
                        </w:p>
                        <w:p w14:paraId="1A065C5D" w14:textId="77777777" w:rsidR="00E82A5D" w:rsidRPr="0052125A" w:rsidRDefault="006C560E" w:rsidP="00E82A5D">
                          <w:pPr>
                            <w:jc w:val="right"/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52125A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8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800</w:t>
                          </w:r>
                          <w:r w:rsidRPr="0052125A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Сливен</w:t>
                          </w:r>
                          <w:r w:rsidRPr="0052125A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,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б</w:t>
                          </w:r>
                          <w:r w:rsidRPr="0052125A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ул. „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Банско шосе</w:t>
                          </w:r>
                          <w:r w:rsidRPr="0052125A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“ №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5</w:t>
                          </w:r>
                          <w:r w:rsidRPr="0052125A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тел. +359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44</w:t>
                          </w:r>
                          <w:r w:rsidRPr="0052125A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613412</w:t>
                          </w:r>
                          <w:r w:rsidRPr="0052125A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e-mail:</w:t>
                          </w:r>
                          <w:r w:rsidRPr="0052125A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AGeorgiev</w:t>
                          </w:r>
                          <w:r w:rsidRPr="0052125A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@nsi.bg</w:t>
                          </w:r>
                        </w:p>
                        <w:p w14:paraId="011213FC" w14:textId="77777777" w:rsidR="00075BF3" w:rsidRPr="0052125A" w:rsidRDefault="001468B0" w:rsidP="00F37A83">
                          <w:pPr>
                            <w:jc w:val="right"/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</w:pPr>
                        </w:p>
                        <w:p w14:paraId="2D9566DE" w14:textId="77777777" w:rsidR="001D7F4F" w:rsidRPr="0052125A" w:rsidRDefault="001468B0" w:rsidP="00CF4CF5">
                          <w:pPr>
                            <w:jc w:val="right"/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</w:pPr>
                        </w:p>
                        <w:p w14:paraId="57980E97" w14:textId="77777777" w:rsidR="001D7F4F" w:rsidRPr="0052125A" w:rsidRDefault="001468B0" w:rsidP="00CF4CF5">
                          <w:pPr>
                            <w:jc w:val="right"/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8FCF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2.05pt;margin-top:-3.85pt;width:529.5pt;height:46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qamhAIAABY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" stroked="f">
              <v:textbox>
                <w:txbxContent>
                  <w:p w14:paraId="60899AD9" w14:textId="77777777" w:rsidR="00F37A83" w:rsidRPr="0052125A" w:rsidRDefault="006C560E" w:rsidP="00F37A83">
                    <w:pPr>
                      <w:jc w:val="right"/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</w:pPr>
                    <w:r w:rsidRPr="0052125A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8010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Сливен</w:t>
                    </w:r>
                    <w:r w:rsidRPr="0052125A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жк „Славейков“, ул. „Янко Комитов“ № 3, тел. +359 56 851912,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e-mail:</w:t>
                    </w:r>
                    <w:r w:rsidRPr="0052125A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KKazandzhieva@nsi.bg</w:t>
                    </w:r>
                  </w:p>
                  <w:p w14:paraId="1A065C5D" w14:textId="77777777" w:rsidR="00E82A5D" w:rsidRPr="0052125A" w:rsidRDefault="006C560E" w:rsidP="00E82A5D">
                    <w:pPr>
                      <w:jc w:val="right"/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</w:pPr>
                    <w:r w:rsidRPr="0052125A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8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800</w:t>
                    </w:r>
                    <w:r w:rsidRPr="0052125A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Сливен</w:t>
                    </w:r>
                    <w:r w:rsidRPr="0052125A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,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б</w:t>
                    </w:r>
                    <w:r w:rsidRPr="0052125A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ул. „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Банско шосе</w:t>
                    </w:r>
                    <w:r w:rsidRPr="0052125A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“ №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5</w:t>
                    </w:r>
                    <w:r w:rsidRPr="0052125A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тел. +359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44</w:t>
                    </w:r>
                    <w:r w:rsidRPr="0052125A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613412</w:t>
                    </w:r>
                    <w:r w:rsidRPr="0052125A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e-mail:</w:t>
                    </w:r>
                    <w:r w:rsidRPr="0052125A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AGeorgiev</w:t>
                    </w:r>
                    <w:proofErr w:type="spellEnd"/>
                    <w:r w:rsidRPr="0052125A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@nsi.bg</w:t>
                    </w:r>
                  </w:p>
                  <w:p w14:paraId="011213FC" w14:textId="77777777" w:rsidR="00075BF3" w:rsidRPr="0052125A" w:rsidRDefault="00E00707" w:rsidP="00F37A83">
                    <w:pPr>
                      <w:jc w:val="right"/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</w:pPr>
                  </w:p>
                  <w:p w14:paraId="2D9566DE" w14:textId="77777777" w:rsidR="001D7F4F" w:rsidRPr="0052125A" w:rsidRDefault="00E00707" w:rsidP="00CF4CF5">
                    <w:pPr>
                      <w:jc w:val="right"/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</w:pPr>
                  </w:p>
                  <w:p w14:paraId="57980E97" w14:textId="77777777" w:rsidR="001D7F4F" w:rsidRPr="0052125A" w:rsidRDefault="00E00707" w:rsidP="00CF4CF5">
                    <w:pPr>
                      <w:jc w:val="right"/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F12624A" wp14:editId="2F519B35">
              <wp:simplePos x="0" y="0"/>
              <wp:positionH relativeFrom="column">
                <wp:posOffset>-578485</wp:posOffset>
              </wp:positionH>
              <wp:positionV relativeFrom="paragraph">
                <wp:posOffset>-142240</wp:posOffset>
              </wp:positionV>
              <wp:extent cx="7632065" cy="36195"/>
              <wp:effectExtent l="0" t="0" r="0" b="0"/>
              <wp:wrapNone/>
              <wp:docPr id="8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2065" cy="3619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F9BDD9" id="Rectangle 59" o:spid="_x0000_s1026" style="position:absolute;margin-left:-45.55pt;margin-top:-11.2pt;width:600.95pt;height: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" fillcolor="#bfbfbf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BC1080" wp14:editId="11D1ECF3">
              <wp:simplePos x="0" y="0"/>
              <wp:positionH relativeFrom="column">
                <wp:posOffset>6317615</wp:posOffset>
              </wp:positionH>
              <wp:positionV relativeFrom="paragraph">
                <wp:posOffset>-148590</wp:posOffset>
              </wp:positionV>
              <wp:extent cx="381000" cy="377825"/>
              <wp:effectExtent l="0" t="0" r="0" b="0"/>
              <wp:wrapNone/>
              <wp:docPr id="7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4F5D5" w14:textId="46B4CCB6" w:rsidR="00A02BBE" w:rsidRPr="009279C3" w:rsidRDefault="006C560E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AF3938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3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C1080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8" type="#_x0000_t202" style="position:absolute;margin-left:497.45pt;margin-top:-11.7pt;width:30pt;height: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" filled="f" stroked="f">
              <v:textbox>
                <w:txbxContent>
                  <w:p w14:paraId="3964F5D5" w14:textId="46B4CCB6" w:rsidR="00A02BBE" w:rsidRPr="009279C3" w:rsidRDefault="006C560E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AF3938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3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2336" behindDoc="0" locked="0" layoutInCell="1" allowOverlap="1" wp14:anchorId="3D7BCFB7" wp14:editId="51DC641D">
          <wp:simplePos x="0" y="0"/>
          <wp:positionH relativeFrom="column">
            <wp:posOffset>6384290</wp:posOffset>
          </wp:positionH>
          <wp:positionV relativeFrom="page">
            <wp:posOffset>9867900</wp:posOffset>
          </wp:positionV>
          <wp:extent cx="257175" cy="974725"/>
          <wp:effectExtent l="0" t="0" r="0" b="0"/>
          <wp:wrapNone/>
          <wp:docPr id="24" name="Picture 24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59264" behindDoc="0" locked="0" layoutInCell="1" allowOverlap="1" wp14:anchorId="0EF99510" wp14:editId="17D84934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7" name="Picture 27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78936" w14:textId="77777777" w:rsidR="00C1500E" w:rsidRDefault="006C560E" w:rsidP="00B201B4">
    <w:pPr>
      <w:pStyle w:val="a5"/>
      <w:tabs>
        <w:tab w:val="clear" w:pos="4320"/>
        <w:tab w:val="clear" w:pos="8640"/>
        <w:tab w:val="right" w:pos="8505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D8AD6A" wp14:editId="5E81A169">
              <wp:simplePos x="0" y="0"/>
              <wp:positionH relativeFrom="column">
                <wp:posOffset>6355715</wp:posOffset>
              </wp:positionH>
              <wp:positionV relativeFrom="paragraph">
                <wp:posOffset>-37465</wp:posOffset>
              </wp:positionV>
              <wp:extent cx="381000" cy="377825"/>
              <wp:effectExtent l="0" t="0" r="0" b="0"/>
              <wp:wrapNone/>
              <wp:docPr id="3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2ACC69" w14:textId="77777777" w:rsidR="00A02BBE" w:rsidRPr="009279C3" w:rsidRDefault="006C560E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8AD6A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0" type="#_x0000_t202" style="position:absolute;margin-left:500.45pt;margin-top:-2.95pt;width:30pt;height: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" filled="f" stroked="f">
              <v:textbox>
                <w:txbxContent>
                  <w:p w14:paraId="202ACC69" w14:textId="77777777" w:rsidR="00A02BBE" w:rsidRPr="009279C3" w:rsidRDefault="006C560E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E1A142F" wp14:editId="39851D26">
              <wp:simplePos x="0" y="0"/>
              <wp:positionH relativeFrom="column">
                <wp:posOffset>-530860</wp:posOffset>
              </wp:positionH>
              <wp:positionV relativeFrom="paragraph">
                <wp:posOffset>60960</wp:posOffset>
              </wp:positionV>
              <wp:extent cx="6706870" cy="588645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6870" cy="588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D7CE81" w14:textId="77777777" w:rsidR="002748E7" w:rsidRPr="0052125A" w:rsidRDefault="006C560E" w:rsidP="00CF4CF5">
                          <w:pPr>
                            <w:jc w:val="right"/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52125A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8010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Сливен</w:t>
                          </w:r>
                          <w:r w:rsidRPr="0052125A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жк „Славейков“, ул. „Янко Комитов“ № 3, тел. +359 56 851912,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e-mail:</w:t>
                          </w:r>
                          <w:r w:rsidRPr="0052125A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KKazandzhieva@nsi.bg</w:t>
                          </w:r>
                        </w:p>
                        <w:p w14:paraId="551A0C1F" w14:textId="77777777" w:rsidR="001D7F4F" w:rsidRPr="0052125A" w:rsidRDefault="006C560E" w:rsidP="00CF4CF5">
                          <w:pPr>
                            <w:jc w:val="right"/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52125A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8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800</w:t>
                          </w:r>
                          <w:r w:rsidRPr="0052125A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Сливен</w:t>
                          </w:r>
                          <w:r w:rsidRPr="0052125A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,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б</w:t>
                          </w:r>
                          <w:r w:rsidRPr="0052125A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ул. „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Банско шосе</w:t>
                          </w:r>
                          <w:r w:rsidRPr="0052125A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“ №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5</w:t>
                          </w:r>
                          <w:r w:rsidRPr="0052125A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тел. +359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44</w:t>
                          </w:r>
                          <w:r w:rsidRPr="0052125A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613412</w:t>
                          </w:r>
                          <w:r w:rsidRPr="0052125A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e-mail:</w:t>
                          </w:r>
                          <w:r w:rsidRPr="0052125A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AGeorgiev</w:t>
                          </w:r>
                          <w:r w:rsidRPr="0052125A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@nsi.bg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1A142F" id="_x0000_s1031" type="#_x0000_t202" style="position:absolute;margin-left:-41.8pt;margin-top:4.8pt;width:528.1pt;height:46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" stroked="f">
              <v:textbox>
                <w:txbxContent>
                  <w:p w14:paraId="3FD7CE81" w14:textId="77777777" w:rsidR="002748E7" w:rsidRPr="0052125A" w:rsidRDefault="006C560E" w:rsidP="00CF4CF5">
                    <w:pPr>
                      <w:jc w:val="right"/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</w:pPr>
                    <w:r w:rsidRPr="0052125A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8010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Сливен</w:t>
                    </w:r>
                    <w:r w:rsidRPr="0052125A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жк „Славейков“, ул. „Янко Комитов“ № 3, тел. +359 56 851912,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e-mail:</w:t>
                    </w:r>
                    <w:r w:rsidRPr="0052125A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KKazandzhieva@nsi.bg</w:t>
                    </w:r>
                  </w:p>
                  <w:p w14:paraId="551A0C1F" w14:textId="77777777" w:rsidR="001D7F4F" w:rsidRPr="0052125A" w:rsidRDefault="006C560E" w:rsidP="00CF4CF5">
                    <w:pPr>
                      <w:jc w:val="right"/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</w:pPr>
                    <w:r w:rsidRPr="0052125A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8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800</w:t>
                    </w:r>
                    <w:r w:rsidRPr="0052125A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Сливен</w:t>
                    </w:r>
                    <w:r w:rsidRPr="0052125A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,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б</w:t>
                    </w:r>
                    <w:r w:rsidRPr="0052125A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ул. „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Банско шосе</w:t>
                    </w:r>
                    <w:r w:rsidRPr="0052125A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“ №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5</w:t>
                    </w:r>
                    <w:r w:rsidRPr="0052125A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тел. +359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44</w:t>
                    </w:r>
                    <w:r w:rsidRPr="0052125A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613412</w:t>
                    </w:r>
                    <w:r w:rsidRPr="0052125A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e-mail:</w:t>
                    </w:r>
                    <w:r w:rsidRPr="0052125A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AGeorgiev</w:t>
                    </w:r>
                    <w:proofErr w:type="spellEnd"/>
                    <w:r w:rsidRPr="0052125A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@nsi.bg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2BC1EFC" wp14:editId="45FD7DC4">
              <wp:simplePos x="0" y="0"/>
              <wp:positionH relativeFrom="column">
                <wp:posOffset>-527050</wp:posOffset>
              </wp:positionH>
              <wp:positionV relativeFrom="paragraph">
                <wp:posOffset>-123190</wp:posOffset>
              </wp:positionV>
              <wp:extent cx="7631430" cy="36195"/>
              <wp:effectExtent l="0" t="0" r="0" b="0"/>
              <wp:wrapNone/>
              <wp:docPr id="4" name="Rectangl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1430" cy="3619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5FD231" id="Rectangle 57" o:spid="_x0000_s1026" style="position:absolute;margin-left:-41.5pt;margin-top:-9.7pt;width:600.9pt;height: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" fillcolor="#bfbfbf" stroked="f"/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288" behindDoc="0" locked="0" layoutInCell="1" allowOverlap="1" wp14:anchorId="28CEA856" wp14:editId="1B1CC6CF">
          <wp:simplePos x="0" y="0"/>
          <wp:positionH relativeFrom="column">
            <wp:posOffset>6422390</wp:posOffset>
          </wp:positionH>
          <wp:positionV relativeFrom="page">
            <wp:posOffset>9896475</wp:posOffset>
          </wp:positionV>
          <wp:extent cx="257175" cy="800100"/>
          <wp:effectExtent l="0" t="0" r="0" b="0"/>
          <wp:wrapNone/>
          <wp:docPr id="36" name="Picture 36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F7691" w14:textId="77777777" w:rsidR="001468B0" w:rsidRDefault="001468B0" w:rsidP="00781AC8">
      <w:r>
        <w:separator/>
      </w:r>
    </w:p>
  </w:footnote>
  <w:footnote w:type="continuationSeparator" w:id="0">
    <w:p w14:paraId="5FCDF135" w14:textId="77777777" w:rsidR="001468B0" w:rsidRDefault="001468B0" w:rsidP="00781AC8">
      <w:r>
        <w:continuationSeparator/>
      </w:r>
    </w:p>
  </w:footnote>
  <w:footnote w:id="1">
    <w:p w14:paraId="3A03A554" w14:textId="77777777" w:rsidR="00781AC8" w:rsidRPr="0017750E" w:rsidRDefault="00781AC8" w:rsidP="00781AC8">
      <w:pPr>
        <w:pStyle w:val="a7"/>
        <w:jc w:val="both"/>
        <w:rPr>
          <w:rFonts w:ascii="Times New Roman" w:hAnsi="Times New Roman"/>
          <w:sz w:val="18"/>
          <w:szCs w:val="18"/>
          <w:lang w:val="en-US"/>
        </w:rPr>
      </w:pPr>
      <w:r w:rsidRPr="0017750E">
        <w:rPr>
          <w:rStyle w:val="a9"/>
          <w:rFonts w:ascii="Times New Roman" w:hAnsi="Times New Roman"/>
          <w:sz w:val="18"/>
          <w:szCs w:val="18"/>
        </w:rPr>
        <w:footnoteRef/>
      </w:r>
      <w:r w:rsidRPr="0017750E">
        <w:rPr>
          <w:rFonts w:ascii="Times New Roman" w:hAnsi="Times New Roman"/>
          <w:sz w:val="18"/>
          <w:szCs w:val="18"/>
        </w:rPr>
        <w:t xml:space="preserve"> </w:t>
      </w:r>
      <w:r w:rsidRPr="00C02BEC">
        <w:rPr>
          <w:rFonts w:ascii="Times New Roman" w:hAnsi="Times New Roman"/>
          <w:sz w:val="18"/>
          <w:szCs w:val="18"/>
          <w:lang w:val="bg-BG"/>
        </w:rPr>
        <w:t>Коефициентът на възрастова зависимост показва броя на лицата от населението в „зависимите“ възрасти (населението под 15 и на 65 и повече навършени години) на 100 лица от населението в „независимите“ възрасти (от 15 до 64 години).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D6F98" w14:textId="77777777" w:rsidR="00970B4D" w:rsidRPr="00257470" w:rsidRDefault="006C560E" w:rsidP="00970B4D">
    <w:pPr>
      <w:pStyle w:val="a3"/>
      <w:rPr>
        <w:lang w:val="en-US"/>
      </w:rPr>
    </w:pPr>
    <w:r w:rsidRPr="00BE769A">
      <w:rPr>
        <w:rFonts w:ascii="Calibri" w:hAnsi="Calibri"/>
        <w:noProof/>
        <w:lang w:val="en-US"/>
      </w:rPr>
      <w:t xml:space="preserve">                                                                                                                                  </w:t>
    </w:r>
  </w:p>
  <w:p w14:paraId="48BEF52E" w14:textId="77777777" w:rsidR="008632C1" w:rsidRDefault="001468B0" w:rsidP="008632C1">
    <w:pPr>
      <w:pStyle w:val="a3"/>
      <w:rPr>
        <w:rFonts w:asciiTheme="minorHAnsi" w:hAnsiTheme="minorHAnsi"/>
        <w:noProof/>
        <w:lang w:val="bg-BG"/>
      </w:rPr>
    </w:pPr>
  </w:p>
  <w:p w14:paraId="60D0D32E" w14:textId="77777777" w:rsidR="008632C1" w:rsidRDefault="006C560E" w:rsidP="008632C1">
    <w:pPr>
      <w:pStyle w:val="a3"/>
      <w:rPr>
        <w:noProof/>
        <w:lang w:val="en-US"/>
      </w:rPr>
    </w:pPr>
    <w:r>
      <w:rPr>
        <w:noProof/>
        <w:lang w:val="bg-BG"/>
      </w:rPr>
      <w:drawing>
        <wp:anchor distT="0" distB="0" distL="114300" distR="114300" simplePos="0" relativeHeight="251671552" behindDoc="1" locked="0" layoutInCell="1" allowOverlap="1" wp14:anchorId="5C58918A" wp14:editId="4CD4441B">
          <wp:simplePos x="0" y="0"/>
          <wp:positionH relativeFrom="column">
            <wp:posOffset>2540</wp:posOffset>
          </wp:positionH>
          <wp:positionV relativeFrom="paragraph">
            <wp:posOffset>133350</wp:posOffset>
          </wp:positionV>
          <wp:extent cx="3677920" cy="571500"/>
          <wp:effectExtent l="0" t="0" r="0" b="0"/>
          <wp:wrapTight wrapText="bothSides">
            <wp:wrapPolygon edited="0">
              <wp:start x="112" y="0"/>
              <wp:lineTo x="112" y="18720"/>
              <wp:lineTo x="448" y="20160"/>
              <wp:lineTo x="1902" y="20880"/>
              <wp:lineTo x="3021" y="20880"/>
              <wp:lineTo x="8391" y="20160"/>
              <wp:lineTo x="21257" y="14400"/>
              <wp:lineTo x="21369" y="7200"/>
              <wp:lineTo x="18012" y="4320"/>
              <wp:lineTo x="4811" y="0"/>
              <wp:lineTo x="112" y="0"/>
            </wp:wrapPolygon>
          </wp:wrapTight>
          <wp:docPr id="18" name="Picture 18" descr="nsi_official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si_official-blank_logo_BG-new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87" r="43380" b="30070"/>
                  <a:stretch/>
                </pic:blipFill>
                <pic:spPr bwMode="auto">
                  <a:xfrm>
                    <a:off x="0" y="0"/>
                    <a:ext cx="36779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73600" behindDoc="1" locked="0" layoutInCell="1" allowOverlap="1" wp14:anchorId="0645AC02" wp14:editId="39E4874B">
          <wp:simplePos x="0" y="0"/>
          <wp:positionH relativeFrom="column">
            <wp:posOffset>-657225</wp:posOffset>
          </wp:positionH>
          <wp:positionV relativeFrom="paragraph">
            <wp:posOffset>709295</wp:posOffset>
          </wp:positionV>
          <wp:extent cx="7644765" cy="234950"/>
          <wp:effectExtent l="0" t="0" r="0" b="0"/>
          <wp:wrapTight wrapText="bothSides">
            <wp:wrapPolygon edited="0">
              <wp:start x="0" y="0"/>
              <wp:lineTo x="0" y="15762"/>
              <wp:lineTo x="2853" y="19265"/>
              <wp:lineTo x="3875" y="19265"/>
              <wp:lineTo x="21530" y="7005"/>
              <wp:lineTo x="21530" y="0"/>
              <wp:lineTo x="0" y="0"/>
            </wp:wrapPolygon>
          </wp:wrapTight>
          <wp:docPr id="19" name="Picture 19" descr="nsi_official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si_official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1251"/>
                  <a:stretch>
                    <a:fillRect/>
                  </a:stretch>
                </pic:blipFill>
                <pic:spPr bwMode="auto">
                  <a:xfrm>
                    <a:off x="0" y="0"/>
                    <a:ext cx="7644765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t xml:space="preserve">          </w:t>
    </w:r>
    <w:r w:rsidRPr="001141B4">
      <w:rPr>
        <w:noProof/>
        <w:lang w:val="bg-BG"/>
      </w:rPr>
      <w:drawing>
        <wp:inline distT="0" distB="0" distL="0" distR="0" wp14:anchorId="0F27156D" wp14:editId="696DAD85">
          <wp:extent cx="2065020" cy="709295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106" b="-3233"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427403" w14:textId="77777777" w:rsidR="008632C1" w:rsidRDefault="006C560E" w:rsidP="008632C1">
    <w:pPr>
      <w:pStyle w:val="a3"/>
      <w:rPr>
        <w:noProof/>
        <w:lang w:val="en-US"/>
      </w:rPr>
    </w:pPr>
    <w:r>
      <w:rPr>
        <w:noProof/>
        <w:lang w:val="bg-BG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2FA6A6A0" wp14:editId="275323C4">
              <wp:simplePos x="0" y="0"/>
              <wp:positionH relativeFrom="column">
                <wp:posOffset>3465830</wp:posOffset>
              </wp:positionH>
              <wp:positionV relativeFrom="paragraph">
                <wp:posOffset>189865</wp:posOffset>
              </wp:positionV>
              <wp:extent cx="3395980" cy="503555"/>
              <wp:effectExtent l="0" t="0" r="0" b="0"/>
              <wp:wrapSquare wrapText="bothSides"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598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FB1AD" w14:textId="77777777" w:rsidR="008632C1" w:rsidRDefault="006C560E" w:rsidP="008632C1">
                          <w:pPr>
                            <w:jc w:val="right"/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F37A83">
                            <w:rPr>
                              <w:rFonts w:ascii="Calibri" w:hAnsi="Calibri" w:hint="cs"/>
                              <w:sz w:val="22"/>
                              <w:szCs w:val="22"/>
                              <w:lang w:val="bg-BG"/>
                            </w:rPr>
                            <w:t>ТЕРИТОРИАЛНО</w:t>
                          </w:r>
                          <w:r w:rsidRPr="00F37A83"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</w:t>
                          </w:r>
                          <w:r w:rsidRPr="00F37A83">
                            <w:rPr>
                              <w:rFonts w:ascii="Calibri" w:hAnsi="Calibri" w:hint="cs"/>
                              <w:sz w:val="22"/>
                              <w:szCs w:val="22"/>
                              <w:lang w:val="bg-BG"/>
                            </w:rPr>
                            <w:t>СТАТИСТИЧЕСКО</w:t>
                          </w:r>
                          <w:r w:rsidRPr="00F37A83"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</w:t>
                          </w:r>
                          <w:r w:rsidRPr="00F37A83">
                            <w:rPr>
                              <w:rFonts w:ascii="Calibri" w:hAnsi="Calibri" w:hint="cs"/>
                              <w:sz w:val="22"/>
                              <w:szCs w:val="22"/>
                              <w:lang w:val="bg-BG"/>
                            </w:rPr>
                            <w:t>БЮРО</w:t>
                          </w:r>
                          <w:r w:rsidRPr="00F37A83"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- </w:t>
                          </w:r>
                          <w:r w:rsidRPr="00F37A83">
                            <w:rPr>
                              <w:rFonts w:ascii="Calibri" w:hAnsi="Calibri" w:hint="cs"/>
                              <w:sz w:val="22"/>
                              <w:szCs w:val="22"/>
                              <w:lang w:val="bg-BG"/>
                            </w:rPr>
                            <w:t>ЮГОИЗТОК</w:t>
                          </w:r>
                        </w:p>
                        <w:p w14:paraId="13B00155" w14:textId="77777777" w:rsidR="008632C1" w:rsidRPr="001D7F4F" w:rsidRDefault="006C560E" w:rsidP="008632C1">
                          <w:pPr>
                            <w:jc w:val="right"/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F37A83">
                            <w:rPr>
                              <w:rFonts w:ascii="Calibri" w:hAnsi="Calibri" w:hint="cs"/>
                              <w:sz w:val="22"/>
                              <w:szCs w:val="22"/>
                              <w:lang w:val="bg-BG"/>
                            </w:rPr>
                            <w:t>ОТДЕЛ</w:t>
                          </w:r>
                          <w:r w:rsidRPr="00F37A83"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„</w:t>
                          </w:r>
                          <w:r w:rsidRPr="00F37A83">
                            <w:rPr>
                              <w:rFonts w:ascii="Calibri" w:hAnsi="Calibri" w:hint="cs"/>
                              <w:sz w:val="22"/>
                              <w:szCs w:val="22"/>
                              <w:lang w:val="bg-BG"/>
                            </w:rPr>
                            <w:t>СТАТИСТИЧЕСКИ</w:t>
                          </w:r>
                          <w:r w:rsidRPr="00F37A83"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</w:t>
                          </w:r>
                          <w:r w:rsidRPr="00F37A83">
                            <w:rPr>
                              <w:rFonts w:ascii="Calibri" w:hAnsi="Calibri" w:hint="cs"/>
                              <w:sz w:val="22"/>
                              <w:szCs w:val="22"/>
                              <w:lang w:val="bg-BG"/>
                            </w:rPr>
                            <w:t>ИЗСЛЕДВАНИЯ</w:t>
                          </w:r>
                          <w:r w:rsidRPr="00F37A83"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- 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>СЛИВЕН</w:t>
                          </w:r>
                          <w:r w:rsidRPr="0026078D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bg-BG"/>
                            </w:rPr>
                            <w:t>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A6A6A0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272.9pt;margin-top:14.95pt;width:267.4pt;height:39.65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" stroked="f">
              <v:textbox style="mso-fit-shape-to-text:t">
                <w:txbxContent>
                  <w:p w14:paraId="0FDFB1AD" w14:textId="77777777" w:rsidR="008632C1" w:rsidRDefault="006C560E" w:rsidP="008632C1">
                    <w:pPr>
                      <w:jc w:val="right"/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</w:pPr>
                    <w:r w:rsidRPr="00F37A83">
                      <w:rPr>
                        <w:rFonts w:ascii="Calibri" w:hAnsi="Calibri" w:hint="cs"/>
                        <w:sz w:val="22"/>
                        <w:szCs w:val="22"/>
                        <w:lang w:val="bg-BG"/>
                      </w:rPr>
                      <w:t>ТЕРИТОРИАЛНО</w:t>
                    </w:r>
                    <w:r w:rsidRPr="00F37A83"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</w:t>
                    </w:r>
                    <w:r w:rsidRPr="00F37A83">
                      <w:rPr>
                        <w:rFonts w:ascii="Calibri" w:hAnsi="Calibri" w:hint="cs"/>
                        <w:sz w:val="22"/>
                        <w:szCs w:val="22"/>
                        <w:lang w:val="bg-BG"/>
                      </w:rPr>
                      <w:t>СТАТИСТИЧЕСКО</w:t>
                    </w:r>
                    <w:r w:rsidRPr="00F37A83"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</w:t>
                    </w:r>
                    <w:r w:rsidRPr="00F37A83">
                      <w:rPr>
                        <w:rFonts w:ascii="Calibri" w:hAnsi="Calibri" w:hint="cs"/>
                        <w:sz w:val="22"/>
                        <w:szCs w:val="22"/>
                        <w:lang w:val="bg-BG"/>
                      </w:rPr>
                      <w:t>БЮРО</w:t>
                    </w:r>
                    <w:r w:rsidRPr="00F37A83"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- </w:t>
                    </w:r>
                    <w:r w:rsidRPr="00F37A83">
                      <w:rPr>
                        <w:rFonts w:ascii="Calibri" w:hAnsi="Calibri" w:hint="cs"/>
                        <w:sz w:val="22"/>
                        <w:szCs w:val="22"/>
                        <w:lang w:val="bg-BG"/>
                      </w:rPr>
                      <w:t>ЮГОИЗТОК</w:t>
                    </w:r>
                  </w:p>
                  <w:p w14:paraId="13B00155" w14:textId="77777777" w:rsidR="008632C1" w:rsidRPr="001D7F4F" w:rsidRDefault="006C560E" w:rsidP="008632C1">
                    <w:pPr>
                      <w:jc w:val="right"/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</w:pPr>
                    <w:r w:rsidRPr="00F37A83">
                      <w:rPr>
                        <w:rFonts w:ascii="Calibri" w:hAnsi="Calibri" w:hint="cs"/>
                        <w:sz w:val="22"/>
                        <w:szCs w:val="22"/>
                        <w:lang w:val="bg-BG"/>
                      </w:rPr>
                      <w:t>ОТДЕЛ</w:t>
                    </w:r>
                    <w:r w:rsidRPr="00F37A83"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„</w:t>
                    </w:r>
                    <w:r w:rsidRPr="00F37A83">
                      <w:rPr>
                        <w:rFonts w:ascii="Calibri" w:hAnsi="Calibri" w:hint="cs"/>
                        <w:sz w:val="22"/>
                        <w:szCs w:val="22"/>
                        <w:lang w:val="bg-BG"/>
                      </w:rPr>
                      <w:t>СТАТИСТИЧЕСКИ</w:t>
                    </w:r>
                    <w:r w:rsidRPr="00F37A83"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</w:t>
                    </w:r>
                    <w:r w:rsidRPr="00F37A83">
                      <w:rPr>
                        <w:rFonts w:ascii="Calibri" w:hAnsi="Calibri" w:hint="cs"/>
                        <w:sz w:val="22"/>
                        <w:szCs w:val="22"/>
                        <w:lang w:val="bg-BG"/>
                      </w:rPr>
                      <w:t>ИЗСЛЕДВАНИЯ</w:t>
                    </w:r>
                    <w:r w:rsidRPr="00F37A83"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- 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>СЛИВЕН</w:t>
                    </w:r>
                    <w:r w:rsidRPr="0026078D">
                      <w:rPr>
                        <w:rFonts w:asciiTheme="minorHAnsi" w:hAnsiTheme="minorHAnsi" w:cstheme="minorHAnsi"/>
                        <w:sz w:val="22"/>
                        <w:szCs w:val="22"/>
                        <w:lang w:val="bg-BG"/>
                      </w:rPr>
                      <w:t>“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E696AEE" w14:textId="77777777" w:rsidR="008632C1" w:rsidRPr="00257470" w:rsidRDefault="001468B0" w:rsidP="008632C1">
    <w:pPr>
      <w:pStyle w:val="a3"/>
      <w:rPr>
        <w:lang w:val="en-US"/>
      </w:rPr>
    </w:pPr>
  </w:p>
  <w:p w14:paraId="2D38367B" w14:textId="77777777" w:rsidR="00C1500E" w:rsidRPr="00C1500E" w:rsidRDefault="001468B0" w:rsidP="00C1500E">
    <w:pPr>
      <w:pStyle w:val="a3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0013B" w14:textId="77777777" w:rsidR="008B2346" w:rsidRDefault="001468B0" w:rsidP="00970B4D">
    <w:pPr>
      <w:pStyle w:val="a3"/>
      <w:rPr>
        <w:rFonts w:asciiTheme="minorHAnsi" w:hAnsiTheme="minorHAnsi"/>
        <w:noProof/>
        <w:lang w:val="bg-BG"/>
      </w:rPr>
    </w:pPr>
  </w:p>
  <w:p w14:paraId="1A4C11DF" w14:textId="77777777" w:rsidR="008B2346" w:rsidRDefault="001468B0">
    <w:pPr>
      <w:pStyle w:val="a3"/>
      <w:rPr>
        <w:rFonts w:asciiTheme="minorHAnsi" w:hAnsiTheme="minorHAnsi"/>
        <w:noProof/>
        <w:lang w:val="bg-BG"/>
      </w:rPr>
    </w:pPr>
  </w:p>
  <w:p w14:paraId="73565EE4" w14:textId="77777777" w:rsidR="00C1500E" w:rsidRDefault="006C560E">
    <w:pPr>
      <w:pStyle w:val="a3"/>
      <w:rPr>
        <w:noProof/>
        <w:lang w:val="en-US"/>
      </w:rPr>
    </w:pPr>
    <w:r>
      <w:rPr>
        <w:noProof/>
        <w:lang w:val="bg-BG"/>
      </w:rPr>
      <w:drawing>
        <wp:anchor distT="0" distB="0" distL="114300" distR="114300" simplePos="0" relativeHeight="251668480" behindDoc="1" locked="0" layoutInCell="1" allowOverlap="1" wp14:anchorId="5F7D00D1" wp14:editId="59954337">
          <wp:simplePos x="0" y="0"/>
          <wp:positionH relativeFrom="column">
            <wp:posOffset>2540</wp:posOffset>
          </wp:positionH>
          <wp:positionV relativeFrom="paragraph">
            <wp:posOffset>133350</wp:posOffset>
          </wp:positionV>
          <wp:extent cx="3677920" cy="571500"/>
          <wp:effectExtent l="0" t="0" r="0" b="0"/>
          <wp:wrapTight wrapText="bothSides">
            <wp:wrapPolygon edited="0">
              <wp:start x="112" y="0"/>
              <wp:lineTo x="112" y="18720"/>
              <wp:lineTo x="448" y="20160"/>
              <wp:lineTo x="1902" y="20880"/>
              <wp:lineTo x="3021" y="20880"/>
              <wp:lineTo x="8391" y="20160"/>
              <wp:lineTo x="21257" y="14400"/>
              <wp:lineTo x="21369" y="7200"/>
              <wp:lineTo x="18012" y="4320"/>
              <wp:lineTo x="4811" y="0"/>
              <wp:lineTo x="112" y="0"/>
            </wp:wrapPolygon>
          </wp:wrapTight>
          <wp:docPr id="33" name="Picture 33" descr="nsi_official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si_official-blank_logo_BG-new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87" r="43380" b="30070"/>
                  <a:stretch/>
                </pic:blipFill>
                <pic:spPr bwMode="auto">
                  <a:xfrm>
                    <a:off x="0" y="0"/>
                    <a:ext cx="36779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70528" behindDoc="1" locked="0" layoutInCell="1" allowOverlap="1" wp14:anchorId="4E408765" wp14:editId="1C97158B">
          <wp:simplePos x="0" y="0"/>
          <wp:positionH relativeFrom="column">
            <wp:posOffset>-657225</wp:posOffset>
          </wp:positionH>
          <wp:positionV relativeFrom="paragraph">
            <wp:posOffset>709295</wp:posOffset>
          </wp:positionV>
          <wp:extent cx="7644765" cy="234950"/>
          <wp:effectExtent l="0" t="0" r="0" b="0"/>
          <wp:wrapTight wrapText="bothSides">
            <wp:wrapPolygon edited="0">
              <wp:start x="0" y="0"/>
              <wp:lineTo x="0" y="15762"/>
              <wp:lineTo x="2853" y="19265"/>
              <wp:lineTo x="3875" y="19265"/>
              <wp:lineTo x="21530" y="7005"/>
              <wp:lineTo x="21530" y="0"/>
              <wp:lineTo x="0" y="0"/>
            </wp:wrapPolygon>
          </wp:wrapTight>
          <wp:docPr id="34" name="Picture 34" descr="nsi_official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si_official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1251"/>
                  <a:stretch>
                    <a:fillRect/>
                  </a:stretch>
                </pic:blipFill>
                <pic:spPr bwMode="auto">
                  <a:xfrm>
                    <a:off x="0" y="0"/>
                    <a:ext cx="7644765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t xml:space="preserve">          </w:t>
    </w:r>
    <w:r w:rsidRPr="001141B4">
      <w:rPr>
        <w:noProof/>
        <w:lang w:val="bg-BG"/>
      </w:rPr>
      <w:drawing>
        <wp:inline distT="0" distB="0" distL="0" distR="0" wp14:anchorId="6B2245E4" wp14:editId="1CE03836">
          <wp:extent cx="2065020" cy="709295"/>
          <wp:effectExtent l="0" t="0" r="0" b="0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106" b="-3233"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834A96" w14:textId="77777777" w:rsidR="008B2346" w:rsidRDefault="006C560E">
    <w:pPr>
      <w:pStyle w:val="a3"/>
      <w:rPr>
        <w:noProof/>
        <w:lang w:val="en-US"/>
      </w:rPr>
    </w:pPr>
    <w:r>
      <w:rPr>
        <w:noProof/>
        <w:lang w:val="bg-BG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0D9372C" wp14:editId="08267EBC">
              <wp:simplePos x="0" y="0"/>
              <wp:positionH relativeFrom="column">
                <wp:posOffset>3465830</wp:posOffset>
              </wp:positionH>
              <wp:positionV relativeFrom="paragraph">
                <wp:posOffset>189865</wp:posOffset>
              </wp:positionV>
              <wp:extent cx="3395980" cy="503555"/>
              <wp:effectExtent l="0" t="0" r="0" b="0"/>
              <wp:wrapSquare wrapText="bothSides"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598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524B56" w14:textId="77777777" w:rsidR="00970B4D" w:rsidRDefault="006C560E" w:rsidP="00970B4D">
                          <w:pPr>
                            <w:jc w:val="right"/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F37A83">
                            <w:rPr>
                              <w:rFonts w:ascii="Calibri" w:hAnsi="Calibri" w:hint="cs"/>
                              <w:sz w:val="22"/>
                              <w:szCs w:val="22"/>
                              <w:lang w:val="bg-BG"/>
                            </w:rPr>
                            <w:t>ТЕРИТОРИАЛНО</w:t>
                          </w:r>
                          <w:r w:rsidRPr="00F37A83"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</w:t>
                          </w:r>
                          <w:r w:rsidRPr="00F37A83">
                            <w:rPr>
                              <w:rFonts w:ascii="Calibri" w:hAnsi="Calibri" w:hint="cs"/>
                              <w:sz w:val="22"/>
                              <w:szCs w:val="22"/>
                              <w:lang w:val="bg-BG"/>
                            </w:rPr>
                            <w:t>СТАТИСТИЧЕСКО</w:t>
                          </w:r>
                          <w:r w:rsidRPr="00F37A83"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</w:t>
                          </w:r>
                          <w:r w:rsidRPr="00F37A83">
                            <w:rPr>
                              <w:rFonts w:ascii="Calibri" w:hAnsi="Calibri" w:hint="cs"/>
                              <w:sz w:val="22"/>
                              <w:szCs w:val="22"/>
                              <w:lang w:val="bg-BG"/>
                            </w:rPr>
                            <w:t>БЮРО</w:t>
                          </w:r>
                          <w:r w:rsidRPr="00F37A83"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- </w:t>
                          </w:r>
                          <w:r w:rsidRPr="00F37A83">
                            <w:rPr>
                              <w:rFonts w:ascii="Calibri" w:hAnsi="Calibri" w:hint="cs"/>
                              <w:sz w:val="22"/>
                              <w:szCs w:val="22"/>
                              <w:lang w:val="bg-BG"/>
                            </w:rPr>
                            <w:t>ЮГОИЗТОК</w:t>
                          </w:r>
                        </w:p>
                        <w:p w14:paraId="7020C83A" w14:textId="77777777" w:rsidR="00970B4D" w:rsidRPr="001D7F4F" w:rsidRDefault="006C560E" w:rsidP="00970B4D">
                          <w:pPr>
                            <w:jc w:val="right"/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F37A83">
                            <w:rPr>
                              <w:rFonts w:ascii="Calibri" w:hAnsi="Calibri" w:hint="cs"/>
                              <w:sz w:val="22"/>
                              <w:szCs w:val="22"/>
                              <w:lang w:val="bg-BG"/>
                            </w:rPr>
                            <w:t>ОТДЕЛ</w:t>
                          </w:r>
                          <w:r w:rsidRPr="00F37A83"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„</w:t>
                          </w:r>
                          <w:r w:rsidRPr="00F37A83">
                            <w:rPr>
                              <w:rFonts w:ascii="Calibri" w:hAnsi="Calibri" w:hint="cs"/>
                              <w:sz w:val="22"/>
                              <w:szCs w:val="22"/>
                              <w:lang w:val="bg-BG"/>
                            </w:rPr>
                            <w:t>СТАТИСТИЧЕСКИ</w:t>
                          </w:r>
                          <w:r w:rsidRPr="00F37A83"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</w:t>
                          </w:r>
                          <w:r w:rsidRPr="00F37A83">
                            <w:rPr>
                              <w:rFonts w:ascii="Calibri" w:hAnsi="Calibri" w:hint="cs"/>
                              <w:sz w:val="22"/>
                              <w:szCs w:val="22"/>
                              <w:lang w:val="bg-BG"/>
                            </w:rPr>
                            <w:t>ИЗСЛЕДВАНИЯ</w:t>
                          </w:r>
                          <w:r w:rsidRPr="00F37A83"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- 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>СЛИВЕН</w:t>
                          </w:r>
                          <w:r w:rsidRPr="0026078D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bg-BG"/>
                            </w:rPr>
                            <w:t>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D9372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272.9pt;margin-top:14.95pt;width:267.4pt;height:39.6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" stroked="f">
              <v:textbox style="mso-fit-shape-to-text:t">
                <w:txbxContent>
                  <w:p w14:paraId="00524B56" w14:textId="77777777" w:rsidR="00970B4D" w:rsidRDefault="006C560E" w:rsidP="00970B4D">
                    <w:pPr>
                      <w:jc w:val="right"/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</w:pPr>
                    <w:r w:rsidRPr="00F37A83">
                      <w:rPr>
                        <w:rFonts w:ascii="Calibri" w:hAnsi="Calibri" w:hint="cs"/>
                        <w:sz w:val="22"/>
                        <w:szCs w:val="22"/>
                        <w:lang w:val="bg-BG"/>
                      </w:rPr>
                      <w:t>ТЕРИТОРИАЛНО</w:t>
                    </w:r>
                    <w:r w:rsidRPr="00F37A83"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</w:t>
                    </w:r>
                    <w:r w:rsidRPr="00F37A83">
                      <w:rPr>
                        <w:rFonts w:ascii="Calibri" w:hAnsi="Calibri" w:hint="cs"/>
                        <w:sz w:val="22"/>
                        <w:szCs w:val="22"/>
                        <w:lang w:val="bg-BG"/>
                      </w:rPr>
                      <w:t>СТАТИСТИЧЕСКО</w:t>
                    </w:r>
                    <w:r w:rsidRPr="00F37A83"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</w:t>
                    </w:r>
                    <w:r w:rsidRPr="00F37A83">
                      <w:rPr>
                        <w:rFonts w:ascii="Calibri" w:hAnsi="Calibri" w:hint="cs"/>
                        <w:sz w:val="22"/>
                        <w:szCs w:val="22"/>
                        <w:lang w:val="bg-BG"/>
                      </w:rPr>
                      <w:t>БЮРО</w:t>
                    </w:r>
                    <w:r w:rsidRPr="00F37A83"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- </w:t>
                    </w:r>
                    <w:r w:rsidRPr="00F37A83">
                      <w:rPr>
                        <w:rFonts w:ascii="Calibri" w:hAnsi="Calibri" w:hint="cs"/>
                        <w:sz w:val="22"/>
                        <w:szCs w:val="22"/>
                        <w:lang w:val="bg-BG"/>
                      </w:rPr>
                      <w:t>ЮГОИЗТОК</w:t>
                    </w:r>
                  </w:p>
                  <w:p w14:paraId="7020C83A" w14:textId="77777777" w:rsidR="00970B4D" w:rsidRPr="001D7F4F" w:rsidRDefault="006C560E" w:rsidP="00970B4D">
                    <w:pPr>
                      <w:jc w:val="right"/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</w:pPr>
                    <w:r w:rsidRPr="00F37A83">
                      <w:rPr>
                        <w:rFonts w:ascii="Calibri" w:hAnsi="Calibri" w:hint="cs"/>
                        <w:sz w:val="22"/>
                        <w:szCs w:val="22"/>
                        <w:lang w:val="bg-BG"/>
                      </w:rPr>
                      <w:t>ОТДЕЛ</w:t>
                    </w:r>
                    <w:r w:rsidRPr="00F37A83"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„</w:t>
                    </w:r>
                    <w:r w:rsidRPr="00F37A83">
                      <w:rPr>
                        <w:rFonts w:ascii="Calibri" w:hAnsi="Calibri" w:hint="cs"/>
                        <w:sz w:val="22"/>
                        <w:szCs w:val="22"/>
                        <w:lang w:val="bg-BG"/>
                      </w:rPr>
                      <w:t>СТАТИСТИЧЕСКИ</w:t>
                    </w:r>
                    <w:r w:rsidRPr="00F37A83"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</w:t>
                    </w:r>
                    <w:r w:rsidRPr="00F37A83">
                      <w:rPr>
                        <w:rFonts w:ascii="Calibri" w:hAnsi="Calibri" w:hint="cs"/>
                        <w:sz w:val="22"/>
                        <w:szCs w:val="22"/>
                        <w:lang w:val="bg-BG"/>
                      </w:rPr>
                      <w:t>ИЗСЛЕДВАНИЯ</w:t>
                    </w:r>
                    <w:r w:rsidRPr="00F37A83"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- 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>СЛИВЕН</w:t>
                    </w:r>
                    <w:r w:rsidRPr="0026078D">
                      <w:rPr>
                        <w:rFonts w:asciiTheme="minorHAnsi" w:hAnsiTheme="minorHAnsi" w:cstheme="minorHAnsi"/>
                        <w:sz w:val="22"/>
                        <w:szCs w:val="22"/>
                        <w:lang w:val="bg-BG"/>
                      </w:rPr>
                      <w:t>“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ED13CC6" w14:textId="77777777" w:rsidR="008B2346" w:rsidRPr="00257470" w:rsidRDefault="001468B0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87143"/>
    <w:multiLevelType w:val="hybridMultilevel"/>
    <w:tmpl w:val="371459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C8"/>
    <w:rsid w:val="001468B0"/>
    <w:rsid w:val="00242D6E"/>
    <w:rsid w:val="00265ACF"/>
    <w:rsid w:val="002E1EE6"/>
    <w:rsid w:val="003D24F0"/>
    <w:rsid w:val="003D4E65"/>
    <w:rsid w:val="004E7EA9"/>
    <w:rsid w:val="0055040D"/>
    <w:rsid w:val="006C560E"/>
    <w:rsid w:val="007819F6"/>
    <w:rsid w:val="00781AC8"/>
    <w:rsid w:val="008337C0"/>
    <w:rsid w:val="008749A7"/>
    <w:rsid w:val="00935E21"/>
    <w:rsid w:val="0095581B"/>
    <w:rsid w:val="00A80123"/>
    <w:rsid w:val="00A855C5"/>
    <w:rsid w:val="00AF3938"/>
    <w:rsid w:val="00B40BF8"/>
    <w:rsid w:val="00C02BEC"/>
    <w:rsid w:val="00C1338B"/>
    <w:rsid w:val="00C3151E"/>
    <w:rsid w:val="00E00707"/>
    <w:rsid w:val="00E80B6B"/>
    <w:rsid w:val="00EE3D70"/>
    <w:rsid w:val="00F325E1"/>
    <w:rsid w:val="00F40854"/>
    <w:rsid w:val="00FC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57A5"/>
  <w15:chartTrackingRefBased/>
  <w15:docId w15:val="{6F4202DA-18D6-4721-914B-40BECD94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AC8"/>
    <w:pPr>
      <w:spacing w:after="0" w:line="240" w:lineRule="auto"/>
    </w:pPr>
    <w:rPr>
      <w:rFonts w:ascii="Μοντέρνα" w:eastAsia="Μοντέρνα" w:hAnsi="Μοντέρνα" w:cs="Times New Roman"/>
      <w:sz w:val="24"/>
      <w:szCs w:val="20"/>
      <w:lang w:val="en-GB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1AC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rsid w:val="00781AC8"/>
    <w:rPr>
      <w:rFonts w:ascii="Μοντέρνα" w:eastAsia="Μοντέρνα" w:hAnsi="Μοντέρνα" w:cs="Times New Roman"/>
      <w:sz w:val="24"/>
      <w:szCs w:val="20"/>
      <w:lang w:val="en-GB" w:eastAsia="bg-BG"/>
    </w:rPr>
  </w:style>
  <w:style w:type="paragraph" w:styleId="a5">
    <w:name w:val="footer"/>
    <w:basedOn w:val="a"/>
    <w:link w:val="a6"/>
    <w:rsid w:val="00781AC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781AC8"/>
    <w:rPr>
      <w:rFonts w:ascii="Μοντέρνα" w:eastAsia="Μοντέρνα" w:hAnsi="Μοντέρνα" w:cs="Times New Roman"/>
      <w:sz w:val="24"/>
      <w:szCs w:val="20"/>
      <w:lang w:val="en-GB" w:eastAsia="bg-BG"/>
    </w:rPr>
  </w:style>
  <w:style w:type="paragraph" w:styleId="a7">
    <w:name w:val="footnote text"/>
    <w:basedOn w:val="a"/>
    <w:link w:val="a8"/>
    <w:uiPriority w:val="99"/>
    <w:unhideWhenUsed/>
    <w:rsid w:val="00781AC8"/>
    <w:rPr>
      <w:sz w:val="20"/>
    </w:rPr>
  </w:style>
  <w:style w:type="character" w:customStyle="1" w:styleId="a8">
    <w:name w:val="Текст под линия Знак"/>
    <w:basedOn w:val="a0"/>
    <w:link w:val="a7"/>
    <w:uiPriority w:val="99"/>
    <w:rsid w:val="00781AC8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a9">
    <w:name w:val="footnote reference"/>
    <w:basedOn w:val="a0"/>
    <w:uiPriority w:val="99"/>
    <w:unhideWhenUsed/>
    <w:rsid w:val="00781AC8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80123"/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A80123"/>
    <w:rPr>
      <w:rFonts w:ascii="Segoe UI" w:eastAsia="Μοντέρνα" w:hAnsi="Segoe UI" w:cs="Segoe UI"/>
      <w:sz w:val="18"/>
      <w:szCs w:val="18"/>
      <w:lang w:val="en-GB" w:eastAsia="bg-BG"/>
    </w:rPr>
  </w:style>
  <w:style w:type="character" w:styleId="ac">
    <w:name w:val="Hyperlink"/>
    <w:uiPriority w:val="99"/>
    <w:unhideWhenUsed/>
    <w:rsid w:val="0095581B"/>
    <w:rPr>
      <w:color w:val="0563C1"/>
      <w:u w:val="single"/>
    </w:rPr>
  </w:style>
  <w:style w:type="character" w:styleId="ad">
    <w:name w:val="annotation reference"/>
    <w:basedOn w:val="a0"/>
    <w:uiPriority w:val="99"/>
    <w:semiHidden/>
    <w:unhideWhenUsed/>
    <w:rsid w:val="003D4E6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D4E65"/>
    <w:rPr>
      <w:sz w:val="20"/>
    </w:rPr>
  </w:style>
  <w:style w:type="character" w:customStyle="1" w:styleId="af">
    <w:name w:val="Текст на коментар Знак"/>
    <w:basedOn w:val="a0"/>
    <w:link w:val="ae"/>
    <w:uiPriority w:val="99"/>
    <w:semiHidden/>
    <w:rsid w:val="003D4E65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D4E65"/>
    <w:rPr>
      <w:b/>
      <w:bCs/>
    </w:rPr>
  </w:style>
  <w:style w:type="character" w:customStyle="1" w:styleId="af1">
    <w:name w:val="Предмет на коментар Знак"/>
    <w:basedOn w:val="af"/>
    <w:link w:val="af0"/>
    <w:uiPriority w:val="99"/>
    <w:semiHidden/>
    <w:rsid w:val="003D4E65"/>
    <w:rPr>
      <w:rFonts w:ascii="Μοντέρνα" w:eastAsia="Μοντέρνα" w:hAnsi="Μοντέρνα" w:cs="Times New Roman"/>
      <w:b/>
      <w:bCs/>
      <w:sz w:val="20"/>
      <w:szCs w:val="20"/>
      <w:lang w:val="en-GB" w:eastAsia="bg-BG"/>
    </w:rPr>
  </w:style>
  <w:style w:type="paragraph" w:styleId="af2">
    <w:name w:val="Revision"/>
    <w:hidden/>
    <w:uiPriority w:val="99"/>
    <w:semiHidden/>
    <w:rsid w:val="00EE3D70"/>
    <w:pPr>
      <w:spacing w:after="0" w:line="240" w:lineRule="auto"/>
    </w:pPr>
    <w:rPr>
      <w:rFonts w:ascii="Μοντέρνα" w:eastAsia="Μοντέρνα" w:hAnsi="Μοντέρνα" w:cs="Times New Roman"/>
      <w:sz w:val="24"/>
      <w:szCs w:val="20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si.bg/bg/content/19795/basic-page/%D0%BA%D0%B0%D0%BB%D0%B5%D0%BD%D0%B4%D0%B0%D1%80-%D0%B7%D0%B0-%D0%BF%D1%83%D0%B1%D0%BB%D0%B8%D0%BA%D1%83%D0%B2%D0%B0%D0%BD%D0%B5-%D0%BD%D0%B0-%D0%B4%D0%B0%D0%BD%D0%BD%D0%B8%D1%82%D0%B5-%D0%BE%D1%82-%D0%BF%D1%80%D0%B5%D0%B1%D1%80%D0%BE%D1%8F%D0%B2%D0%B0%D0%BD%D0%B5-202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PREB2021\Rezultati%20PREB2021\posledno\&#1075;&#1088;&#1072;&#1092;&#1080;&#1082;&#1080;%20&#1085;&#1072;&#1089;&#1077;&#1083;&#1077;&#1085;&#1080;&#1077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SGanusheva\Desktop\&#1075;&#1088;&#1072;&#1092;&#1080;&#1082;&#1080;%20&#1085;&#1072;&#1089;&#1077;&#1083;&#1077;&#1085;&#1080;&#1077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SGanusheva\Desktop\&#1075;&#1088;&#1072;&#1092;&#1080;&#1082;&#1080;%20&#1085;&#1072;&#1089;&#1077;&#1083;&#1077;&#1085;&#1080;&#1077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D:\Pressaobshtenia\&#1075;&#1088;&#1072;&#1092;&#1080;&#1082;&#1080;%20&#1085;&#1072;&#1089;&#1077;&#1083;&#1077;&#1085;&#1080;&#107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1.1347112860892376E-2"/>
          <c:y val="4.16666666666666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Брой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1934</c:v>
                </c:pt>
                <c:pt idx="1">
                  <c:v>1946</c:v>
                </c:pt>
                <c:pt idx="2">
                  <c:v>1956</c:v>
                </c:pt>
                <c:pt idx="3">
                  <c:v>1965</c:v>
                </c:pt>
                <c:pt idx="4">
                  <c:v>1975</c:v>
                </c:pt>
                <c:pt idx="5">
                  <c:v>1985</c:v>
                </c:pt>
                <c:pt idx="6">
                  <c:v>1992</c:v>
                </c:pt>
                <c:pt idx="7">
                  <c:v>2001</c:v>
                </c:pt>
                <c:pt idx="8">
                  <c:v>2011</c:v>
                </c:pt>
                <c:pt idx="9">
                  <c:v>2021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154324</c:v>
                </c:pt>
                <c:pt idx="1">
                  <c:v>169230</c:v>
                </c:pt>
                <c:pt idx="2">
                  <c:v>188373</c:v>
                </c:pt>
                <c:pt idx="3">
                  <c:v>217170</c:v>
                </c:pt>
                <c:pt idx="4">
                  <c:v>230827</c:v>
                </c:pt>
                <c:pt idx="5">
                  <c:v>237764</c:v>
                </c:pt>
                <c:pt idx="6">
                  <c:v>234785</c:v>
                </c:pt>
                <c:pt idx="7">
                  <c:v>218474</c:v>
                </c:pt>
                <c:pt idx="8">
                  <c:v>197473</c:v>
                </c:pt>
                <c:pt idx="9">
                  <c:v>172690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1D-4A0B-93C6-1C21BC0124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overlap val="23"/>
        <c:axId val="761152632"/>
        <c:axId val="761145088"/>
      </c:barChart>
      <c:catAx>
        <c:axId val="761152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761145088"/>
        <c:crosses val="autoZero"/>
        <c:auto val="1"/>
        <c:lblAlgn val="ctr"/>
        <c:lblOffset val="100"/>
        <c:noMultiLvlLbl val="0"/>
      </c:catAx>
      <c:valAx>
        <c:axId val="761145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761152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78291767545677293"/>
          <c:y val="0.9288888888888888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b" anchorCtr="0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>
        <c:manualLayout>
          <c:layoutTarget val="inner"/>
          <c:xMode val="edge"/>
          <c:yMode val="edge"/>
          <c:x val="7.4312096029547553E-2"/>
          <c:y val="4.8888888888888891E-2"/>
          <c:w val="0.77075053983902986"/>
          <c:h val="0.803563254593175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'[графики население.xlsx]Лист3'!$A$20</c:f>
              <c:strCache>
                <c:ptCount val="1"/>
                <c:pt idx="0">
                  <c:v>Мъж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'[графики население.xlsx]Лист3'!$B$19:$T$19</c:f>
              <c:strCache>
                <c:ptCount val="19"/>
                <c:pt idx="0">
                  <c:v>  0 -  4</c:v>
                </c:pt>
                <c:pt idx="1">
                  <c:v>  5 -  9</c:v>
                </c:pt>
                <c:pt idx="2">
                  <c:v> 10 - 14</c:v>
                </c:pt>
                <c:pt idx="3">
                  <c:v> 15 - 19</c:v>
                </c:pt>
                <c:pt idx="4">
                  <c:v> 20 - 24</c:v>
                </c:pt>
                <c:pt idx="5">
                  <c:v> 25 - 29</c:v>
                </c:pt>
                <c:pt idx="6">
                  <c:v> 30 - 34</c:v>
                </c:pt>
                <c:pt idx="7">
                  <c:v> 35 - 39</c:v>
                </c:pt>
                <c:pt idx="8">
                  <c:v> 40 - 44</c:v>
                </c:pt>
                <c:pt idx="9">
                  <c:v> 45 - 49</c:v>
                </c:pt>
                <c:pt idx="10">
                  <c:v> 50 - 54</c:v>
                </c:pt>
                <c:pt idx="11">
                  <c:v> 55 - 59</c:v>
                </c:pt>
                <c:pt idx="12">
                  <c:v> 60 - 64</c:v>
                </c:pt>
                <c:pt idx="13">
                  <c:v> 65 - 69</c:v>
                </c:pt>
                <c:pt idx="14">
                  <c:v> 70 - 74</c:v>
                </c:pt>
                <c:pt idx="15">
                  <c:v> 75 - 79</c:v>
                </c:pt>
                <c:pt idx="16">
                  <c:v> 80 - 84</c:v>
                </c:pt>
                <c:pt idx="17">
                  <c:v> 85 - 89</c:v>
                </c:pt>
                <c:pt idx="18">
                  <c:v> 90 +</c:v>
                </c:pt>
              </c:strCache>
            </c:strRef>
          </c:cat>
          <c:val>
            <c:numRef>
              <c:f>'[графики население.xlsx]Лист3'!$B$20:$T$20</c:f>
              <c:numCache>
                <c:formatCode>General</c:formatCode>
                <c:ptCount val="19"/>
                <c:pt idx="0">
                  <c:v>5319</c:v>
                </c:pt>
                <c:pt idx="1">
                  <c:v>5498</c:v>
                </c:pt>
                <c:pt idx="2">
                  <c:v>5778</c:v>
                </c:pt>
                <c:pt idx="3">
                  <c:v>4881</c:v>
                </c:pt>
                <c:pt idx="4">
                  <c:v>3743</c:v>
                </c:pt>
                <c:pt idx="5">
                  <c:v>3948</c:v>
                </c:pt>
                <c:pt idx="6">
                  <c:v>4958</c:v>
                </c:pt>
                <c:pt idx="7">
                  <c:v>5240</c:v>
                </c:pt>
                <c:pt idx="8">
                  <c:v>5683</c:v>
                </c:pt>
                <c:pt idx="9">
                  <c:v>5920</c:v>
                </c:pt>
                <c:pt idx="10">
                  <c:v>5717</c:v>
                </c:pt>
                <c:pt idx="11">
                  <c:v>5874</c:v>
                </c:pt>
                <c:pt idx="12">
                  <c:v>5725</c:v>
                </c:pt>
                <c:pt idx="13">
                  <c:v>5311</c:v>
                </c:pt>
                <c:pt idx="14">
                  <c:v>4419</c:v>
                </c:pt>
                <c:pt idx="15">
                  <c:v>2668</c:v>
                </c:pt>
                <c:pt idx="16">
                  <c:v>1597</c:v>
                </c:pt>
                <c:pt idx="17">
                  <c:v>848</c:v>
                </c:pt>
                <c:pt idx="18">
                  <c:v>240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D7-4A8A-BA45-18D78D277E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axId val="432640064"/>
        <c:axId val="698856488"/>
      </c:barChart>
      <c:catAx>
        <c:axId val="432640064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698856488"/>
        <c:crossesAt val="0"/>
        <c:auto val="1"/>
        <c:lblAlgn val="ctr"/>
        <c:lblOffset val="100"/>
        <c:noMultiLvlLbl val="0"/>
      </c:catAx>
      <c:valAx>
        <c:axId val="698856488"/>
        <c:scaling>
          <c:orientation val="maxMin"/>
          <c:max val="7000"/>
          <c:min val="0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432640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5.5189972581276947E-2"/>
          <c:y val="0.9288888888888888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>
        <c:manualLayout>
          <c:layoutTarget val="inner"/>
          <c:xMode val="edge"/>
          <c:yMode val="edge"/>
          <c:x val="6.4619977731925696E-2"/>
          <c:y val="4.4444444444444446E-2"/>
          <c:w val="0.8761555804349368"/>
          <c:h val="0.803563254593175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'[графики население.xlsx]Лист3'!$A$18</c:f>
              <c:strCache>
                <c:ptCount val="1"/>
                <c:pt idx="0">
                  <c:v>Жена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'[графики население.xlsx]Лист3'!$B$17:$T$17</c:f>
              <c:strCache>
                <c:ptCount val="19"/>
                <c:pt idx="0">
                  <c:v>  0 -  4</c:v>
                </c:pt>
                <c:pt idx="1">
                  <c:v>  5 -  9</c:v>
                </c:pt>
                <c:pt idx="2">
                  <c:v> 10 - 14</c:v>
                </c:pt>
                <c:pt idx="3">
                  <c:v> 15 - 19</c:v>
                </c:pt>
                <c:pt idx="4">
                  <c:v> 20 - 24</c:v>
                </c:pt>
                <c:pt idx="5">
                  <c:v> 25 - 29</c:v>
                </c:pt>
                <c:pt idx="6">
                  <c:v> 30 - 34</c:v>
                </c:pt>
                <c:pt idx="7">
                  <c:v> 35 - 39</c:v>
                </c:pt>
                <c:pt idx="8">
                  <c:v> 40 - 44</c:v>
                </c:pt>
                <c:pt idx="9">
                  <c:v> 45 - 49</c:v>
                </c:pt>
                <c:pt idx="10">
                  <c:v> 50 - 54</c:v>
                </c:pt>
                <c:pt idx="11">
                  <c:v> 55 - 59</c:v>
                </c:pt>
                <c:pt idx="12">
                  <c:v> 60 - 64</c:v>
                </c:pt>
                <c:pt idx="13">
                  <c:v> 65 - 69</c:v>
                </c:pt>
                <c:pt idx="14">
                  <c:v> 70 - 74</c:v>
                </c:pt>
                <c:pt idx="15">
                  <c:v> 75 - 79</c:v>
                </c:pt>
                <c:pt idx="16">
                  <c:v> 80 - 84</c:v>
                </c:pt>
                <c:pt idx="17">
                  <c:v> 85 - 89</c:v>
                </c:pt>
                <c:pt idx="18">
                  <c:v> 90 +</c:v>
                </c:pt>
              </c:strCache>
            </c:strRef>
          </c:cat>
          <c:val>
            <c:numRef>
              <c:f>'[графики население.xlsx]Лист3'!$B$18:$T$18</c:f>
              <c:numCache>
                <c:formatCode>General</c:formatCode>
                <c:ptCount val="19"/>
                <c:pt idx="0">
                  <c:v>4935</c:v>
                </c:pt>
                <c:pt idx="1">
                  <c:v>5254</c:v>
                </c:pt>
                <c:pt idx="2">
                  <c:v>5554</c:v>
                </c:pt>
                <c:pt idx="3">
                  <c:v>4694</c:v>
                </c:pt>
                <c:pt idx="4">
                  <c:v>3497</c:v>
                </c:pt>
                <c:pt idx="5">
                  <c:v>3668</c:v>
                </c:pt>
                <c:pt idx="6">
                  <c:v>4431</c:v>
                </c:pt>
                <c:pt idx="7">
                  <c:v>4809</c:v>
                </c:pt>
                <c:pt idx="8">
                  <c:v>5368</c:v>
                </c:pt>
                <c:pt idx="9">
                  <c:v>5934</c:v>
                </c:pt>
                <c:pt idx="10">
                  <c:v>5743</c:v>
                </c:pt>
                <c:pt idx="11">
                  <c:v>5983</c:v>
                </c:pt>
                <c:pt idx="12">
                  <c:v>6335</c:v>
                </c:pt>
                <c:pt idx="13">
                  <c:v>6671</c:v>
                </c:pt>
                <c:pt idx="14">
                  <c:v>6440</c:v>
                </c:pt>
                <c:pt idx="15">
                  <c:v>4481</c:v>
                </c:pt>
                <c:pt idx="16">
                  <c:v>3253</c:v>
                </c:pt>
                <c:pt idx="17">
                  <c:v>1741</c:v>
                </c:pt>
                <c:pt idx="18">
                  <c:v>532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25-4AAF-9C34-EBADF97202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7"/>
        <c:axId val="432643344"/>
        <c:axId val="432643672"/>
      </c:barChart>
      <c:catAx>
        <c:axId val="4326433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32643672"/>
        <c:crosses val="autoZero"/>
        <c:auto val="1"/>
        <c:lblAlgn val="ctr"/>
        <c:lblOffset val="100"/>
        <c:noMultiLvlLbl val="0"/>
      </c:catAx>
      <c:valAx>
        <c:axId val="432643672"/>
        <c:scaling>
          <c:orientation val="minMax"/>
          <c:max val="7000"/>
          <c:min val="0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432643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Лист4!$B$10</c:f>
              <c:strCache>
                <c:ptCount val="1"/>
                <c:pt idx="0">
                  <c:v>Под трудоспособна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Лист4!$A$11:$A$15</c:f>
              <c:strCache>
                <c:ptCount val="5"/>
                <c:pt idx="0">
                  <c:v>Област Сливен</c:v>
                </c:pt>
                <c:pt idx="1">
                  <c:v>Котел</c:v>
                </c:pt>
                <c:pt idx="2">
                  <c:v>Нова Загора</c:v>
                </c:pt>
                <c:pt idx="3">
                  <c:v>Сливен</c:v>
                </c:pt>
                <c:pt idx="4">
                  <c:v>Твърдица</c:v>
                </c:pt>
              </c:strCache>
            </c:strRef>
          </c:cat>
          <c:val>
            <c:numRef>
              <c:f>Лист4!$B$11:$B$15</c:f>
              <c:numCache>
                <c:formatCode>0.0</c:formatCode>
                <c:ptCount val="5"/>
                <c:pt idx="0">
                  <c:v>19.961781226475185</c:v>
                </c:pt>
                <c:pt idx="1">
                  <c:v>17.689553363904768</c:v>
                </c:pt>
                <c:pt idx="2">
                  <c:v>19.503418495861823</c:v>
                </c:pt>
                <c:pt idx="3">
                  <c:v>19.880414562848792</c:v>
                </c:pt>
                <c:pt idx="4">
                  <c:v>24.421574519230766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AE-49F8-B182-2C2822FFFFFC}"/>
            </c:ext>
          </c:extLst>
        </c:ser>
        <c:ser>
          <c:idx val="1"/>
          <c:order val="1"/>
          <c:tx>
            <c:strRef>
              <c:f>Лист4!$C$10</c:f>
              <c:strCache>
                <c:ptCount val="1"/>
                <c:pt idx="0">
                  <c:v>В трудспособна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Лист4!$A$11:$A$15</c:f>
              <c:strCache>
                <c:ptCount val="5"/>
                <c:pt idx="0">
                  <c:v>Област Сливен</c:v>
                </c:pt>
                <c:pt idx="1">
                  <c:v>Котел</c:v>
                </c:pt>
                <c:pt idx="2">
                  <c:v>Нова Загора</c:v>
                </c:pt>
                <c:pt idx="3">
                  <c:v>Сливен</c:v>
                </c:pt>
                <c:pt idx="4">
                  <c:v>Твърдица</c:v>
                </c:pt>
              </c:strCache>
            </c:strRef>
          </c:cat>
          <c:val>
            <c:numRef>
              <c:f>Лист4!$C$11:$C$15</c:f>
              <c:numCache>
                <c:formatCode>0.0</c:formatCode>
                <c:ptCount val="5"/>
                <c:pt idx="0">
                  <c:v>55.046615322253743</c:v>
                </c:pt>
                <c:pt idx="1">
                  <c:v>57.748602299139392</c:v>
                </c:pt>
                <c:pt idx="2">
                  <c:v>52.370048087932219</c:v>
                </c:pt>
                <c:pt idx="3">
                  <c:v>55.466383204889716</c:v>
                </c:pt>
                <c:pt idx="4">
                  <c:v>54.402043269230774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DAE-49F8-B182-2C2822FFFFFC}"/>
            </c:ext>
          </c:extLst>
        </c:ser>
        <c:ser>
          <c:idx val="2"/>
          <c:order val="2"/>
          <c:tx>
            <c:strRef>
              <c:f>Лист4!$D$10</c:f>
              <c:strCache>
                <c:ptCount val="1"/>
                <c:pt idx="0">
                  <c:v>Над трудоспособна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Лист4!$A$11:$A$15</c:f>
              <c:strCache>
                <c:ptCount val="5"/>
                <c:pt idx="0">
                  <c:v>Област Сливен</c:v>
                </c:pt>
                <c:pt idx="1">
                  <c:v>Котел</c:v>
                </c:pt>
                <c:pt idx="2">
                  <c:v>Нова Загора</c:v>
                </c:pt>
                <c:pt idx="3">
                  <c:v>Сливен</c:v>
                </c:pt>
                <c:pt idx="4">
                  <c:v>Твърдица</c:v>
                </c:pt>
              </c:strCache>
            </c:strRef>
          </c:cat>
          <c:val>
            <c:numRef>
              <c:f>Лист4!$D$11:$D$15</c:f>
              <c:numCache>
                <c:formatCode>0.0</c:formatCode>
                <c:ptCount val="5"/>
                <c:pt idx="0">
                  <c:v>24.991603451271065</c:v>
                </c:pt>
                <c:pt idx="1">
                  <c:v>24.561844336955836</c:v>
                </c:pt>
                <c:pt idx="2">
                  <c:v>28.126533416205962</c:v>
                </c:pt>
                <c:pt idx="3">
                  <c:v>24.6</c:v>
                </c:pt>
                <c:pt idx="4">
                  <c:v>21.17638221153846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DAE-49F8-B182-2C2822FFFF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35525272"/>
        <c:axId val="119005976"/>
      </c:barChart>
      <c:catAx>
        <c:axId val="8355252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19005976"/>
        <c:crosses val="autoZero"/>
        <c:auto val="1"/>
        <c:lblAlgn val="ctr"/>
        <c:lblOffset val="100"/>
        <c:noMultiLvlLbl val="0"/>
      </c:catAx>
      <c:valAx>
        <c:axId val="1190059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835525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1384</Words>
  <Characters>7889</Characters>
  <Application>Microsoft Office Word</Application>
  <DocSecurity>0</DocSecurity>
  <Lines>65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Потребител на Windows</cp:lastModifiedBy>
  <cp:revision>2</cp:revision>
  <cp:lastPrinted>2022-10-04T10:12:00Z</cp:lastPrinted>
  <dcterms:created xsi:type="dcterms:W3CDTF">2022-10-05T08:56:00Z</dcterms:created>
  <dcterms:modified xsi:type="dcterms:W3CDTF">2022-10-05T08:56:00Z</dcterms:modified>
</cp:coreProperties>
</file>