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Четирима видни историци, публицисти и писатели пристигат в Сливен за среща с ученици и граждани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15 декември (четвъртък)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покана на областния управител Минчо Афузов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Сливен гостуват четирима задълбочени изследователи на българската история, публицисти, общественици и писатели с ярко присъствие в българския обществен и политически живот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професорите Иван Гранитски, Станислав Станилов, Стоян Райчевски и писателя Христо Славов.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11 часа четиримата интелектуалци ще се срещнат с изявени ученици от сливенските профилирани гимназии в музея на ППМГ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Добри Чинтулов“.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16.30 часа в зала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Зара“ на Военния клуб (ДНА) ще се проведе отворена среща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дискусия с обществеността.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Срещите им в град Сливен ще преминат   под мотото: „Уроците на българската история и предизвикателствата на новото време“.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Сливенската аудитория ще има възможност за директен контакт с едни от най-интересните изследователи на дискусионни сфери от българската история и автори на забележителни монографии по теми, предизвикващи подчертан обществен интерес. Сред тях: заплахите за българската ни идентичност, съвременните предизвикателства пред нацията, обединението около безспорни исторически факти и авторитети - като постамент и жалон за бъдещето на българщината и др.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Повече подробности за авторите прочетете в прикачения файл.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Иван Гранитски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е роден на 24 декември 1953 г. в София. Син е на дългогодишния журналист от 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Вечерни новини“ Йордан Димитров.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Завършва журналистика в Софийския университет през 1979 година. Скоро след завършване на висшето си образование влиза в Съюза на българските писатели. Става редактор и заместник главен редактор на 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Пулс“ (1979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1985),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заместник главен редактор на 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Литературен фронт“ (1985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1991),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главен редактор на сп.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Черно и бяло“ (1991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1992).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Генерален директор на БНТ (1995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1996).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периода 1992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1995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е директор на ИК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Христо Ботев“, откъдето е отстранен заради разногласия с кабинета Виденов, след което създава собственото си издателство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Захарий Стоянов“ (1997). Заедно с това е главен редактор на литературното списание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Везни“.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издателство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Захарий Стоянов“ Иван Гранитски издава голяма част от българската литературна класика, като тези полиграфични продукти са на елитно европейско ниво. Едновременно с това Гранитски  осъществява почти апостолска дейност като разпространител и защитник на българската история и литературна класика, осъществявайки стотици срещи на най-видните историци, изкуствоведи и литературни творци на България с обществеността от всички краища на страната.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Освен всичко това Иван Гранитски е сериозен литературен творец, пише поезия, критика и публицистика на изключително високо ниво. Друг любопитен факт е, че издава Йордан Йовков на английски, френски и немски, предимно за разпространение сред пристигащите в България туристи.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Иван Гранитски е избран за народен представител от листата на БСП за България в XLV народно събрание от 25 МИР София.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Някои от наградите му: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Носител е на националната награда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Гео Милев“ в Стара Загора (2009). През 2014 г. Съюзът на българските писатели  му присъжда Националната литературна награда на името на Богомил Нонев за книгата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Внимателно бързайте“. На 10 юни 2016 г. Иван Гранитски става носител на националната награда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Христо Г. Данов“ за цялостен принос в националната книжовна култура.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Иван Гранитски е автор на над 25 книги поезия, критика и публицистика.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Станислав Станилов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е български археолог, историк и политик.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Роден e през 1943 година в Габрово. През 1961 година завършва средното си образование в Априловската гимназия в родния си град, а през 1968 година се дипломира във Великотърновския университет, специалност История. През 1969-1972 година е уредник в Историческия музей в Шумен, по-късно работи като научен работник в София. През 1976 година защитава дисертация на тема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етническия състав на населението в Долнодунавския басейн от края на VI до края на IX в. (по археологически данни)“. От 1977 година е научен сътрудник, а от 1987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старши научен сътрудник.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 2005 година професор Станилов е избран за депутат в XL народно събрание от Коалиция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Атака“, като тогава е зам.-председател на партия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Нова зора“. На 13 ноември 2007 година е избран за заместник-председател на парламентарната група 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Атака“. Станислав Станилов е шест пъти народен представител  от партия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Атака“.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Научна 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Станислав Станилов е автор на множество публикации в българския и европейския академичен печат, както и на самостоятелни издания, посветени на средновековната археология. Той е доктор по археология, ръководител на Секцията по средновековна археология на Археологическия институт с музей при БАН. Доктор е на историческите науки с тезата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Художественият метал на езическа България (7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в.)“. През 2001-2003 година Станислав Станилов е заместник-главен редактор на органа на Археологическия институт с музей към БАН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списание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Археология“.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Дълги години Станислав Станилов ръководи разкопките при Плиска, Хума и други археологически обекти.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 на повече от хиляда заглавия в периодичния печат по проблеми на политиката и геополитиката, културата и геокултурата, междуетническите и етноконфесионални отношения през т. н. преход.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 на Съюза на българските писатели от 1994 г.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Стоян Райчевски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е роден 1 юли 1944 г. в Бургас. Завършва първо немска, а после и българска филология в Софийския университет. Преподавател немски език в Техникума по туризъм в Слънчев бряг. Бил е уредник в историческите музеи в Несебър, Бургас, Созопол и Малко Търново. Главен редактор на списание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Родопи“.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Народен представител в 36-то, 37-т0 и 38-то Народно събрание от СДС. Член на Демократическата партия. Председател на Демократическата партия в Бургас през 1990 г. През 1994 г. основава Демократическа партия - 1896 в СДС. През 1999 г. е главен редактор на списание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НАТО &amp; България“. От 2009 година е председател на Съюз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Истина“.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Научна 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Стоян Райчевски е автор на редица книги в областта на българската история и етнография, сред които: "Странджа: етноложки изследвания" "Крайбрежна Стара планина: топоними и хидроними , "Геноцид над българите през XX ве", "Нишавските българи",  "Паметници на признателност за освобождението на България", "Университетът: закони и дебати до 1939 г.", "Българите в световните хроники 1920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Българите мохамедани".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Христо Славов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е роден на 17.11.1955 г. Завършил е специалност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Българска филология” във Великотърновския университет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Св. св. Кирил и Методий”.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Работил е като журналист и фоторепортер. Член е на Съюза на българските писатели. Автор е на 4 книги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Земно притегляне”,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сянката на лятото”,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Бягства” и романа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Преди сътворението”. Съставител е 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Златен ключ на класическата българска художествена литература, ІХ - ХХ век”, в 10 тома.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Създател е на CD с повече от 25 000 страници класическа българска литература, който е включен в световната виртуална библиотека по линия на ЮНЕСКО.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Основател и главен мениджър на три списания и два вестника. Управител на Обединена редакция за книги и периодика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Мисъл”. Посетил е повече от 60 страни в Европа, Южна и Северна Америка, Африка, Азия и Австралия.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