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22" w:rsidRDefault="0072378D">
      <w:pPr>
        <w:spacing w:before="63"/>
        <w:ind w:left="3588" w:right="3606"/>
        <w:jc w:val="center"/>
        <w:rPr>
          <w:b/>
          <w:sz w:val="24"/>
        </w:rPr>
      </w:pPr>
      <w:r>
        <w:rPr>
          <w:b/>
          <w:sz w:val="24"/>
          <w:u w:val="thick"/>
        </w:rPr>
        <w:t>ПРОФЕСИОНАЛНА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EB4022" w:rsidRDefault="00EB4022">
      <w:pPr>
        <w:pStyle w:val="a3"/>
        <w:rPr>
          <w:b/>
          <w:sz w:val="20"/>
        </w:rPr>
      </w:pPr>
    </w:p>
    <w:p w:rsidR="00EB4022" w:rsidRDefault="00EB4022">
      <w:pPr>
        <w:pStyle w:val="a3"/>
        <w:spacing w:before="2"/>
        <w:rPr>
          <w:b/>
        </w:rPr>
      </w:pPr>
    </w:p>
    <w:p w:rsidR="00F4219A" w:rsidRDefault="00F4219A" w:rsidP="00F4219A">
      <w:pPr>
        <w:pStyle w:val="a3"/>
        <w:spacing w:before="10"/>
        <w:rPr>
          <w:sz w:val="20"/>
        </w:rPr>
      </w:pPr>
    </w:p>
    <w:p w:rsidR="00F4219A" w:rsidRDefault="00F4219A" w:rsidP="00F4219A">
      <w:pPr>
        <w:pStyle w:val="a3"/>
        <w:ind w:left="114" w:right="190" w:firstLine="709"/>
        <w:jc w:val="both"/>
      </w:pPr>
      <w:r>
        <w:t>Ред и организация за провеждане на изпити за определяне на годишна оценка на ученици от VIII клас в самостоятелна форма на</w:t>
      </w:r>
      <w:r>
        <w:rPr>
          <w:spacing w:val="1"/>
        </w:rPr>
        <w:t xml:space="preserve"> </w:t>
      </w:r>
      <w:r>
        <w:t>обучение, професия „Техник по транспортна техника“,</w:t>
      </w:r>
      <w:r>
        <w:rPr>
          <w:spacing w:val="1"/>
        </w:rPr>
        <w:t xml:space="preserve"> </w:t>
      </w:r>
      <w:r>
        <w:t>специалност „Автотранспортна техника“, през</w:t>
      </w:r>
      <w:r>
        <w:rPr>
          <w:spacing w:val="1"/>
        </w:rPr>
        <w:t xml:space="preserve"> </w:t>
      </w:r>
      <w:r>
        <w:t xml:space="preserve">сесия </w:t>
      </w:r>
      <w:r w:rsidR="00AA0004">
        <w:t>март</w:t>
      </w:r>
      <w:r w:rsidR="000D0FC4">
        <w:t xml:space="preserve"> </w:t>
      </w:r>
      <w:r>
        <w:t>на учебната</w:t>
      </w:r>
      <w:r>
        <w:rPr>
          <w:spacing w:val="1"/>
        </w:rPr>
        <w:t xml:space="preserve"> </w:t>
      </w:r>
      <w:r>
        <w:t>202</w:t>
      </w:r>
      <w:r w:rsidR="00BB6079">
        <w:t>3</w:t>
      </w:r>
      <w:r>
        <w:t>/202</w:t>
      </w:r>
      <w:r w:rsidR="00BB6079">
        <w:t>4</w:t>
      </w:r>
      <w:r>
        <w:rPr>
          <w:spacing w:val="-1"/>
        </w:rPr>
        <w:t xml:space="preserve"> </w:t>
      </w:r>
      <w:r>
        <w:t>г., както следва:</w:t>
      </w:r>
    </w:p>
    <w:tbl>
      <w:tblPr>
        <w:tblStyle w:val="TableNormal"/>
        <w:tblW w:w="0" w:type="auto"/>
        <w:tblInd w:w="4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986"/>
      </w:tblGrid>
      <w:tr w:rsidR="00CA3201" w:rsidTr="00FD4BFF">
        <w:trPr>
          <w:trHeight w:val="276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Димитър Й. Станков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Златомир Р. Иванов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Иван Г. Тодоров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Мима Д. Атанасова</w:t>
            </w:r>
          </w:p>
        </w:tc>
      </w:tr>
      <w:tr w:rsidR="00CA3201" w:rsidTr="00FD4BFF">
        <w:trPr>
          <w:trHeight w:val="276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Михаил Н. Атанасов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Наско И. Иванов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Радостина А. Любенова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Симеон В. Демирев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Стефан И. Динков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Теньо Й. Николов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Пенка П. Парашкевова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Тодор А. Андонов</w:t>
            </w:r>
          </w:p>
        </w:tc>
      </w:tr>
      <w:tr w:rsidR="00CA3201" w:rsidRPr="00B1450E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Иван Р. Мирославов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Йордан Н. Николов</w:t>
            </w:r>
          </w:p>
        </w:tc>
      </w:tr>
      <w:tr w:rsidR="00CA3201" w:rsidTr="00FD4BFF">
        <w:trPr>
          <w:trHeight w:val="276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7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Красимир Ю. Николаев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Кирил А. Димитров</w:t>
            </w:r>
          </w:p>
        </w:tc>
      </w:tr>
      <w:tr w:rsidR="00CA3201" w:rsidTr="00FD4BFF">
        <w:trPr>
          <w:trHeight w:val="275"/>
        </w:trPr>
        <w:tc>
          <w:tcPr>
            <w:tcW w:w="692" w:type="dxa"/>
          </w:tcPr>
          <w:p w:rsidR="00CA3201" w:rsidRDefault="00CA3201" w:rsidP="00CA3201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6" w:type="dxa"/>
            <w:vAlign w:val="bottom"/>
          </w:tcPr>
          <w:p w:rsidR="00CA3201" w:rsidRDefault="00CA3201" w:rsidP="00CA3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Митко М. Славов</w:t>
            </w:r>
          </w:p>
        </w:tc>
      </w:tr>
    </w:tbl>
    <w:p w:rsidR="00424AE5" w:rsidRDefault="00424AE5">
      <w:pPr>
        <w:pStyle w:val="a3"/>
        <w:ind w:left="334" w:right="350" w:firstLine="708"/>
        <w:jc w:val="both"/>
      </w:pPr>
    </w:p>
    <w:p w:rsidR="00EB4022" w:rsidRDefault="0072378D">
      <w:pPr>
        <w:pStyle w:val="a3"/>
        <w:ind w:left="334" w:right="350" w:firstLine="708"/>
        <w:jc w:val="both"/>
      </w:pPr>
      <w:r>
        <w:t>І.</w:t>
      </w:r>
      <w:r>
        <w:rPr>
          <w:spacing w:val="11"/>
        </w:rPr>
        <w:t xml:space="preserve"> </w:t>
      </w:r>
      <w:r>
        <w:t>График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провеждане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изпити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определяне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годишна</w:t>
      </w:r>
      <w:r>
        <w:rPr>
          <w:spacing w:val="11"/>
        </w:rPr>
        <w:t xml:space="preserve"> </w:t>
      </w:r>
      <w:r>
        <w:t>оценка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сесия</w:t>
      </w:r>
      <w:r>
        <w:rPr>
          <w:spacing w:val="16"/>
        </w:rPr>
        <w:t xml:space="preserve"> </w:t>
      </w:r>
      <w:r w:rsidR="00E204C0">
        <w:t>март</w:t>
      </w:r>
      <w:r w:rsidR="00FB5671">
        <w:t xml:space="preserve"> </w:t>
      </w:r>
      <w:r>
        <w:t>на</w:t>
      </w:r>
      <w:r>
        <w:rPr>
          <w:spacing w:val="9"/>
        </w:rPr>
        <w:t xml:space="preserve"> </w:t>
      </w:r>
      <w:r>
        <w:t>учебната</w:t>
      </w:r>
      <w:r>
        <w:rPr>
          <w:spacing w:val="11"/>
        </w:rPr>
        <w:t xml:space="preserve"> </w:t>
      </w:r>
      <w:r w:rsidR="00FD4BFF">
        <w:t>202</w:t>
      </w:r>
      <w:r w:rsidR="00CA3201">
        <w:t>3</w:t>
      </w:r>
      <w:r w:rsidR="00FD4BFF">
        <w:t>/202</w:t>
      </w:r>
      <w:r w:rsidR="00CA3201">
        <w:t>4</w:t>
      </w:r>
      <w:r>
        <w:rPr>
          <w:spacing w:val="1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ученици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VIII</w:t>
      </w:r>
      <w:r>
        <w:rPr>
          <w:spacing w:val="58"/>
        </w:rPr>
        <w:t xml:space="preserve"> </w:t>
      </w:r>
      <w:r>
        <w:t>клас,</w:t>
      </w:r>
      <w:r>
        <w:rPr>
          <w:spacing w:val="58"/>
        </w:rPr>
        <w:t xml:space="preserve"> </w:t>
      </w:r>
      <w:r>
        <w:t>самостоятелна форма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обучение,</w:t>
      </w:r>
      <w:r>
        <w:rPr>
          <w:spacing w:val="58"/>
        </w:rPr>
        <w:t xml:space="preserve"> </w:t>
      </w:r>
      <w:r>
        <w:t>професия</w:t>
      </w:r>
      <w:r>
        <w:rPr>
          <w:spacing w:val="-2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транспортна</w:t>
      </w:r>
      <w:r>
        <w:rPr>
          <w:spacing w:val="-1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специалност</w:t>
      </w:r>
      <w:r>
        <w:rPr>
          <w:spacing w:val="-1"/>
        </w:rPr>
        <w:t xml:space="preserve"> </w:t>
      </w:r>
      <w:r>
        <w:t>Автотранспортна</w:t>
      </w:r>
      <w:r>
        <w:rPr>
          <w:spacing w:val="-1"/>
        </w:rPr>
        <w:t xml:space="preserve"> </w:t>
      </w:r>
      <w:r>
        <w:t>техника</w:t>
      </w:r>
    </w:p>
    <w:p w:rsidR="00C66A3A" w:rsidRDefault="00C66A3A">
      <w:pPr>
        <w:pStyle w:val="a3"/>
        <w:ind w:left="334" w:right="350" w:firstLine="708"/>
        <w:jc w:val="both"/>
      </w:pPr>
    </w:p>
    <w:p w:rsidR="00424AE5" w:rsidRDefault="00424AE5">
      <w:pPr>
        <w:pStyle w:val="a3"/>
        <w:ind w:left="334" w:right="350" w:firstLine="708"/>
        <w:jc w:val="both"/>
      </w:pPr>
    </w:p>
    <w:p w:rsidR="00EB4022" w:rsidRDefault="00EB4022">
      <w:pPr>
        <w:pStyle w:val="a3"/>
        <w:spacing w:before="3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635"/>
        <w:gridCol w:w="2368"/>
        <w:gridCol w:w="2684"/>
      </w:tblGrid>
      <w:tr w:rsidR="00E204C0" w:rsidTr="00DD1023">
        <w:trPr>
          <w:trHeight w:val="574"/>
          <w:jc w:val="center"/>
        </w:trPr>
        <w:tc>
          <w:tcPr>
            <w:tcW w:w="622" w:type="dxa"/>
          </w:tcPr>
          <w:p w:rsidR="00E204C0" w:rsidRDefault="00E204C0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  <w:w w:val="99"/>
              </w:rPr>
              <w:t>№</w:t>
            </w:r>
          </w:p>
        </w:tc>
        <w:tc>
          <w:tcPr>
            <w:tcW w:w="1635" w:type="dxa"/>
          </w:tcPr>
          <w:p w:rsidR="00E204C0" w:rsidRDefault="00E204C0">
            <w:pPr>
              <w:pStyle w:val="TableParagraph"/>
              <w:spacing w:line="251" w:lineRule="exact"/>
              <w:ind w:left="576" w:right="569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8" w:type="dxa"/>
          </w:tcPr>
          <w:p w:rsidR="00E204C0" w:rsidRDefault="00E204C0">
            <w:pPr>
              <w:pStyle w:val="TableParagraph"/>
              <w:spacing w:line="251" w:lineRule="exact"/>
              <w:ind w:left="389"/>
              <w:rPr>
                <w:b/>
              </w:rPr>
            </w:pPr>
            <w:r>
              <w:rPr>
                <w:b/>
              </w:rPr>
              <w:t>Учебен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2684" w:type="dxa"/>
          </w:tcPr>
          <w:p w:rsidR="00E204C0" w:rsidRDefault="00E204C0">
            <w:pPr>
              <w:pStyle w:val="TableParagraph"/>
              <w:ind w:left="448" w:right="171" w:hanging="252"/>
              <w:rPr>
                <w:b/>
              </w:rPr>
            </w:pPr>
            <w:r>
              <w:rPr>
                <w:b/>
              </w:rPr>
              <w:t>Място на провеждане 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Начало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изпита</w:t>
            </w:r>
          </w:p>
        </w:tc>
      </w:tr>
      <w:tr w:rsidR="00E204C0" w:rsidTr="00AA0004">
        <w:trPr>
          <w:trHeight w:val="618"/>
          <w:jc w:val="center"/>
        </w:trPr>
        <w:tc>
          <w:tcPr>
            <w:tcW w:w="622" w:type="dxa"/>
          </w:tcPr>
          <w:p w:rsidR="00E204C0" w:rsidRDefault="00E204C0" w:rsidP="00B1450E">
            <w:pPr>
              <w:pStyle w:val="TableParagraph"/>
              <w:jc w:val="center"/>
              <w:rPr>
                <w:sz w:val="24"/>
              </w:rPr>
            </w:pPr>
            <w:r>
              <w:t>1.</w:t>
            </w:r>
          </w:p>
        </w:tc>
        <w:tc>
          <w:tcPr>
            <w:tcW w:w="1635" w:type="dxa"/>
          </w:tcPr>
          <w:p w:rsidR="00E204C0" w:rsidRDefault="00E204C0" w:rsidP="00E54337">
            <w:pPr>
              <w:pStyle w:val="TableParagraph"/>
              <w:spacing w:before="148"/>
              <w:jc w:val="both"/>
            </w:pPr>
            <w:r>
              <w:t>13.03.2024</w:t>
            </w:r>
          </w:p>
        </w:tc>
        <w:tc>
          <w:tcPr>
            <w:tcW w:w="2368" w:type="dxa"/>
          </w:tcPr>
          <w:p w:rsidR="00E204C0" w:rsidRPr="006D05D7" w:rsidRDefault="00E204C0" w:rsidP="002E018A">
            <w:pPr>
              <w:pStyle w:val="TableParagraph"/>
              <w:spacing w:before="21"/>
              <w:ind w:left="107" w:right="100"/>
              <w:jc w:val="both"/>
            </w:pPr>
            <w:r w:rsidRPr="00AA0004">
              <w:t>География и икономика (ООП)</w:t>
            </w:r>
          </w:p>
        </w:tc>
        <w:tc>
          <w:tcPr>
            <w:tcW w:w="2684" w:type="dxa"/>
          </w:tcPr>
          <w:p w:rsidR="00E204C0" w:rsidRDefault="00E204C0" w:rsidP="00AA0004">
            <w:pPr>
              <w:pStyle w:val="TableParagraph"/>
              <w:spacing w:before="1"/>
              <w:ind w:right="741"/>
              <w:jc w:val="center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204C0" w:rsidRDefault="00E204C0" w:rsidP="00AA0004">
            <w:pPr>
              <w:pStyle w:val="TableParagraph"/>
              <w:spacing w:before="21"/>
              <w:ind w:right="465"/>
              <w:jc w:val="center"/>
            </w:pPr>
            <w:r>
              <w:t>15:30ч</w:t>
            </w:r>
          </w:p>
        </w:tc>
      </w:tr>
      <w:tr w:rsidR="00E204C0" w:rsidTr="00AA0004">
        <w:trPr>
          <w:trHeight w:val="537"/>
          <w:jc w:val="center"/>
        </w:trPr>
        <w:tc>
          <w:tcPr>
            <w:tcW w:w="622" w:type="dxa"/>
          </w:tcPr>
          <w:p w:rsidR="00E204C0" w:rsidRDefault="00E204C0" w:rsidP="00E54337">
            <w:pPr>
              <w:pStyle w:val="TableParagraph"/>
              <w:jc w:val="center"/>
              <w:rPr>
                <w:sz w:val="24"/>
              </w:rPr>
            </w:pPr>
            <w:r>
              <w:t>2.</w:t>
            </w:r>
          </w:p>
        </w:tc>
        <w:tc>
          <w:tcPr>
            <w:tcW w:w="1635" w:type="dxa"/>
          </w:tcPr>
          <w:p w:rsidR="00E204C0" w:rsidRDefault="00E204C0" w:rsidP="00E54337">
            <w:r w:rsidRPr="00C11FF9">
              <w:t>1</w:t>
            </w:r>
            <w:r>
              <w:t>4</w:t>
            </w:r>
            <w:r w:rsidRPr="00C11FF9">
              <w:t>.03.2024</w:t>
            </w:r>
          </w:p>
        </w:tc>
        <w:tc>
          <w:tcPr>
            <w:tcW w:w="2368" w:type="dxa"/>
          </w:tcPr>
          <w:p w:rsidR="00E204C0" w:rsidRPr="006D05D7" w:rsidRDefault="00E204C0" w:rsidP="00E54337">
            <w:pPr>
              <w:pStyle w:val="TableParagraph"/>
              <w:spacing w:before="1"/>
              <w:ind w:left="107"/>
            </w:pPr>
            <w:r w:rsidRPr="00AA0004">
              <w:t>История и цивилизации (ООП)</w:t>
            </w:r>
          </w:p>
        </w:tc>
        <w:tc>
          <w:tcPr>
            <w:tcW w:w="2684" w:type="dxa"/>
          </w:tcPr>
          <w:p w:rsidR="00E204C0" w:rsidRDefault="00E204C0" w:rsidP="00E54337">
            <w:pPr>
              <w:pStyle w:val="TableParagraph"/>
              <w:spacing w:before="1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204C0" w:rsidRDefault="00E204C0" w:rsidP="00E54337">
            <w:pPr>
              <w:pStyle w:val="TableParagraph"/>
              <w:spacing w:before="1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</w:tr>
      <w:tr w:rsidR="00E204C0" w:rsidTr="00AA0004">
        <w:trPr>
          <w:trHeight w:val="618"/>
          <w:jc w:val="center"/>
        </w:trPr>
        <w:tc>
          <w:tcPr>
            <w:tcW w:w="622" w:type="dxa"/>
          </w:tcPr>
          <w:p w:rsidR="00E204C0" w:rsidRDefault="00E204C0" w:rsidP="00E54337">
            <w:pPr>
              <w:pStyle w:val="TableParagraph"/>
              <w:ind w:left="107"/>
              <w:jc w:val="center"/>
            </w:pPr>
            <w:r>
              <w:lastRenderedPageBreak/>
              <w:t>3.</w:t>
            </w:r>
          </w:p>
        </w:tc>
        <w:tc>
          <w:tcPr>
            <w:tcW w:w="1635" w:type="dxa"/>
          </w:tcPr>
          <w:p w:rsidR="00E204C0" w:rsidRDefault="00E204C0" w:rsidP="00E54337">
            <w:r w:rsidRPr="00C11FF9">
              <w:t>1</w:t>
            </w:r>
            <w:r>
              <w:t>5</w:t>
            </w:r>
            <w:r w:rsidRPr="00C11FF9">
              <w:t>.03.2024</w:t>
            </w:r>
          </w:p>
        </w:tc>
        <w:tc>
          <w:tcPr>
            <w:tcW w:w="2368" w:type="dxa"/>
          </w:tcPr>
          <w:p w:rsidR="00E204C0" w:rsidRPr="006D05D7" w:rsidRDefault="00E204C0" w:rsidP="00E54337">
            <w:pPr>
              <w:pStyle w:val="TableParagraph"/>
              <w:spacing w:before="207"/>
              <w:ind w:left="107"/>
              <w:jc w:val="both"/>
            </w:pPr>
            <w:r w:rsidRPr="00AA0004">
              <w:t>Биология и здравно образование (ООП)</w:t>
            </w:r>
          </w:p>
        </w:tc>
        <w:tc>
          <w:tcPr>
            <w:tcW w:w="2684" w:type="dxa"/>
          </w:tcPr>
          <w:p w:rsidR="00E204C0" w:rsidRDefault="00E204C0" w:rsidP="00E54337">
            <w:pPr>
              <w:pStyle w:val="TableParagraph"/>
              <w:spacing w:before="1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204C0" w:rsidRDefault="00E204C0" w:rsidP="00E54337">
            <w:pPr>
              <w:pStyle w:val="TableParagraph"/>
              <w:spacing w:before="1"/>
              <w:ind w:left="105" w:right="494"/>
              <w:jc w:val="center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</w:tr>
      <w:tr w:rsidR="00E204C0" w:rsidTr="00AA0004">
        <w:trPr>
          <w:trHeight w:val="618"/>
          <w:jc w:val="center"/>
        </w:trPr>
        <w:tc>
          <w:tcPr>
            <w:tcW w:w="622" w:type="dxa"/>
          </w:tcPr>
          <w:p w:rsidR="00E204C0" w:rsidRDefault="00E204C0" w:rsidP="00E54337">
            <w:pPr>
              <w:pStyle w:val="TableParagraph"/>
              <w:ind w:left="107"/>
              <w:jc w:val="center"/>
            </w:pPr>
            <w:r>
              <w:t>4.</w:t>
            </w:r>
          </w:p>
        </w:tc>
        <w:tc>
          <w:tcPr>
            <w:tcW w:w="1635" w:type="dxa"/>
          </w:tcPr>
          <w:p w:rsidR="00E204C0" w:rsidRDefault="00E204C0" w:rsidP="00E54337">
            <w:r w:rsidRPr="00C11FF9">
              <w:t>1</w:t>
            </w:r>
            <w:r>
              <w:t>8</w:t>
            </w:r>
            <w:r w:rsidRPr="00C11FF9">
              <w:t>.03.2024</w:t>
            </w:r>
          </w:p>
        </w:tc>
        <w:tc>
          <w:tcPr>
            <w:tcW w:w="2368" w:type="dxa"/>
          </w:tcPr>
          <w:p w:rsidR="00E204C0" w:rsidRPr="006D05D7" w:rsidRDefault="00E204C0" w:rsidP="00E54337">
            <w:pPr>
              <w:pStyle w:val="TableParagraph"/>
              <w:spacing w:before="155"/>
              <w:ind w:left="107" w:right="669"/>
            </w:pPr>
            <w:r w:rsidRPr="00AA0004">
              <w:t>Техническо чертане (</w:t>
            </w:r>
            <w:proofErr w:type="spellStart"/>
            <w:r w:rsidRPr="00AA0004">
              <w:t>ОтПП</w:t>
            </w:r>
            <w:proofErr w:type="spellEnd"/>
            <w:r w:rsidRPr="00AA0004">
              <w:t>)</w:t>
            </w:r>
          </w:p>
        </w:tc>
        <w:tc>
          <w:tcPr>
            <w:tcW w:w="2684" w:type="dxa"/>
          </w:tcPr>
          <w:p w:rsidR="00E204C0" w:rsidRDefault="00E204C0" w:rsidP="00E54337">
            <w:pPr>
              <w:pStyle w:val="TableParagraph"/>
              <w:spacing w:before="1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204C0" w:rsidRDefault="00E204C0" w:rsidP="00E54337">
            <w:pPr>
              <w:pStyle w:val="TableParagraph"/>
              <w:spacing w:before="1"/>
              <w:ind w:left="105" w:right="109"/>
              <w:jc w:val="center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</w:tr>
      <w:tr w:rsidR="00E204C0" w:rsidTr="00AA0004">
        <w:trPr>
          <w:trHeight w:val="762"/>
          <w:jc w:val="center"/>
        </w:trPr>
        <w:tc>
          <w:tcPr>
            <w:tcW w:w="622" w:type="dxa"/>
          </w:tcPr>
          <w:p w:rsidR="00E204C0" w:rsidRDefault="00E204C0" w:rsidP="00E54337">
            <w:pPr>
              <w:pStyle w:val="TableParagraph"/>
              <w:ind w:left="107"/>
              <w:jc w:val="center"/>
            </w:pPr>
            <w:r>
              <w:t>5.</w:t>
            </w:r>
          </w:p>
        </w:tc>
        <w:tc>
          <w:tcPr>
            <w:tcW w:w="1635" w:type="dxa"/>
          </w:tcPr>
          <w:p w:rsidR="00E204C0" w:rsidRDefault="00E204C0" w:rsidP="00E54337">
            <w:r w:rsidRPr="00C11FF9">
              <w:t>1</w:t>
            </w:r>
            <w:r>
              <w:t>9</w:t>
            </w:r>
            <w:r w:rsidRPr="00C11FF9">
              <w:t>.03.2024</w:t>
            </w:r>
          </w:p>
        </w:tc>
        <w:tc>
          <w:tcPr>
            <w:tcW w:w="2368" w:type="dxa"/>
          </w:tcPr>
          <w:p w:rsidR="00E204C0" w:rsidRPr="006D05D7" w:rsidRDefault="00E204C0" w:rsidP="00E54337">
            <w:pPr>
              <w:pStyle w:val="TableParagraph"/>
              <w:ind w:left="107"/>
              <w:jc w:val="both"/>
            </w:pPr>
            <w:r w:rsidRPr="00AA0004">
              <w:t>Материалознание (ИУЧ - РПП)</w:t>
            </w:r>
          </w:p>
        </w:tc>
        <w:tc>
          <w:tcPr>
            <w:tcW w:w="2684" w:type="dxa"/>
          </w:tcPr>
          <w:p w:rsidR="00E204C0" w:rsidRDefault="00E204C0" w:rsidP="00E54337">
            <w:pPr>
              <w:pStyle w:val="TableParagraph"/>
              <w:ind w:left="859" w:right="741" w:hanging="94"/>
              <w:rPr>
                <w:spacing w:val="-52"/>
              </w:rPr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204C0" w:rsidRDefault="00E204C0" w:rsidP="00E54337">
            <w:pPr>
              <w:pStyle w:val="TableParagraph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</w:tr>
      <w:tr w:rsidR="00E204C0" w:rsidTr="00AA0004">
        <w:trPr>
          <w:trHeight w:val="699"/>
          <w:jc w:val="center"/>
        </w:trPr>
        <w:tc>
          <w:tcPr>
            <w:tcW w:w="622" w:type="dxa"/>
          </w:tcPr>
          <w:p w:rsidR="00E204C0" w:rsidRDefault="00E204C0" w:rsidP="00E54337">
            <w:pPr>
              <w:pStyle w:val="TableParagraph"/>
              <w:spacing w:before="148"/>
              <w:ind w:left="107"/>
              <w:jc w:val="center"/>
            </w:pPr>
            <w:r>
              <w:t>6.</w:t>
            </w:r>
          </w:p>
        </w:tc>
        <w:tc>
          <w:tcPr>
            <w:tcW w:w="1635" w:type="dxa"/>
          </w:tcPr>
          <w:p w:rsidR="00E204C0" w:rsidRDefault="00E204C0" w:rsidP="00E54337">
            <w:r>
              <w:t>20</w:t>
            </w:r>
            <w:r w:rsidRPr="00C11FF9">
              <w:t>.03.2024</w:t>
            </w:r>
          </w:p>
        </w:tc>
        <w:tc>
          <w:tcPr>
            <w:tcW w:w="2368" w:type="dxa"/>
          </w:tcPr>
          <w:p w:rsidR="00E204C0" w:rsidRPr="006D05D7" w:rsidRDefault="00E204C0" w:rsidP="00E54337">
            <w:pPr>
              <w:pStyle w:val="TableParagraph"/>
              <w:spacing w:before="183"/>
              <w:jc w:val="both"/>
            </w:pPr>
            <w:r w:rsidRPr="00AA0004">
              <w:t>Техническо чертане (ИУЧ - РПП)</w:t>
            </w:r>
          </w:p>
        </w:tc>
        <w:tc>
          <w:tcPr>
            <w:tcW w:w="2684" w:type="dxa"/>
          </w:tcPr>
          <w:p w:rsidR="00E204C0" w:rsidRDefault="00E204C0" w:rsidP="00E54337">
            <w:pPr>
              <w:pStyle w:val="TableParagraph"/>
              <w:ind w:left="859" w:right="741" w:hanging="94"/>
            </w:pPr>
            <w:proofErr w:type="spellStart"/>
            <w:r>
              <w:t>каб</w:t>
            </w:r>
            <w:proofErr w:type="spellEnd"/>
            <w:r>
              <w:t>. 113</w:t>
            </w:r>
          </w:p>
          <w:p w:rsidR="00E204C0" w:rsidRDefault="00E204C0" w:rsidP="00E54337">
            <w:pPr>
              <w:pStyle w:val="TableParagraph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</w:tr>
      <w:tr w:rsidR="00E204C0" w:rsidTr="00DD1023">
        <w:trPr>
          <w:trHeight w:val="581"/>
          <w:jc w:val="center"/>
        </w:trPr>
        <w:tc>
          <w:tcPr>
            <w:tcW w:w="622" w:type="dxa"/>
          </w:tcPr>
          <w:p w:rsidR="00E204C0" w:rsidRDefault="00E204C0" w:rsidP="00E54337">
            <w:pPr>
              <w:pStyle w:val="TableParagraph"/>
              <w:spacing w:before="207"/>
              <w:ind w:left="107"/>
              <w:jc w:val="center"/>
            </w:pPr>
            <w:r>
              <w:t>7.</w:t>
            </w:r>
          </w:p>
        </w:tc>
        <w:tc>
          <w:tcPr>
            <w:tcW w:w="1635" w:type="dxa"/>
          </w:tcPr>
          <w:p w:rsidR="00E204C0" w:rsidRDefault="00E204C0" w:rsidP="00E54337">
            <w:r>
              <w:t>22</w:t>
            </w:r>
            <w:bookmarkStart w:id="0" w:name="_GoBack"/>
            <w:bookmarkEnd w:id="0"/>
            <w:r w:rsidRPr="00C11FF9">
              <w:t>.03.2024</w:t>
            </w:r>
          </w:p>
        </w:tc>
        <w:tc>
          <w:tcPr>
            <w:tcW w:w="2368" w:type="dxa"/>
          </w:tcPr>
          <w:p w:rsidR="00E204C0" w:rsidRPr="006D05D7" w:rsidRDefault="00E204C0" w:rsidP="00E54337">
            <w:pPr>
              <w:pStyle w:val="TableParagraph"/>
              <w:ind w:left="107" w:right="280"/>
              <w:jc w:val="both"/>
            </w:pPr>
            <w:r w:rsidRPr="00AA0004">
              <w:t xml:space="preserve">Учебна практика по </w:t>
            </w:r>
            <w:proofErr w:type="spellStart"/>
            <w:r w:rsidRPr="00AA0004">
              <w:t>общопрофесионални</w:t>
            </w:r>
            <w:proofErr w:type="spellEnd"/>
            <w:r w:rsidRPr="00AA0004">
              <w:t xml:space="preserve"> умения (ИУЧ - РПП)</w:t>
            </w:r>
          </w:p>
        </w:tc>
        <w:tc>
          <w:tcPr>
            <w:tcW w:w="2684" w:type="dxa"/>
          </w:tcPr>
          <w:p w:rsidR="00E204C0" w:rsidRDefault="00E204C0" w:rsidP="00E54337">
            <w:pPr>
              <w:pStyle w:val="TableParagraph"/>
              <w:ind w:left="859" w:right="216" w:hanging="94"/>
            </w:pPr>
            <w:r>
              <w:t>В работилницата</w:t>
            </w:r>
          </w:p>
          <w:p w:rsidR="00E204C0" w:rsidRDefault="00E204C0" w:rsidP="00E54337">
            <w:pPr>
              <w:pStyle w:val="TableParagraph"/>
              <w:ind w:left="859" w:right="741" w:hanging="94"/>
            </w:pPr>
            <w:r>
              <w:t>15:30</w:t>
            </w:r>
            <w:r>
              <w:rPr>
                <w:spacing w:val="-2"/>
              </w:rPr>
              <w:t xml:space="preserve"> </w:t>
            </w:r>
            <w:r>
              <w:t>часа</w:t>
            </w:r>
          </w:p>
        </w:tc>
      </w:tr>
    </w:tbl>
    <w:p w:rsidR="00EB4022" w:rsidRDefault="00EB4022" w:rsidP="006518E8">
      <w:pPr>
        <w:pStyle w:val="a3"/>
        <w:ind w:left="1750" w:right="92"/>
        <w:rPr>
          <w:i/>
        </w:rPr>
      </w:pPr>
    </w:p>
    <w:sectPr w:rsidR="00EB4022" w:rsidSect="00C66A3A">
      <w:pgSz w:w="16840" w:h="11910" w:orient="landscape"/>
      <w:pgMar w:top="1100" w:right="780" w:bottom="426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F52"/>
    <w:multiLevelType w:val="multilevel"/>
    <w:tmpl w:val="2012CDCC"/>
    <w:lvl w:ilvl="0">
      <w:start w:val="1"/>
      <w:numFmt w:val="decimal"/>
      <w:lvlText w:val="%1"/>
      <w:lvlJc w:val="left"/>
      <w:pPr>
        <w:ind w:left="1243" w:hanging="420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96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331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695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05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423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78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50" w:hanging="420"/>
      </w:pPr>
      <w:rPr>
        <w:rFonts w:hint="default"/>
        <w:lang w:val="bg-BG" w:eastAsia="en-US" w:bidi="ar-SA"/>
      </w:rPr>
    </w:lvl>
  </w:abstractNum>
  <w:abstractNum w:abstractNumId="1" w15:restartNumberingAfterBreak="0">
    <w:nsid w:val="6763088F"/>
    <w:multiLevelType w:val="multilevel"/>
    <w:tmpl w:val="F2A09DBA"/>
    <w:lvl w:ilvl="0">
      <w:start w:val="2"/>
      <w:numFmt w:val="decimal"/>
      <w:lvlText w:val="%1"/>
      <w:lvlJc w:val="left"/>
      <w:pPr>
        <w:ind w:left="114" w:hanging="53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71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547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023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49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975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450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926" w:hanging="532"/>
      </w:pPr>
      <w:rPr>
        <w:rFonts w:hint="default"/>
        <w:lang w:val="bg-BG" w:eastAsia="en-US" w:bidi="ar-SA"/>
      </w:rPr>
    </w:lvl>
  </w:abstractNum>
  <w:abstractNum w:abstractNumId="2" w15:restartNumberingAfterBreak="0">
    <w:nsid w:val="77D03834"/>
    <w:multiLevelType w:val="hybridMultilevel"/>
    <w:tmpl w:val="A6C41BF8"/>
    <w:lvl w:ilvl="0" w:tplc="4A0896F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376F596">
      <w:numFmt w:val="bullet"/>
      <w:lvlText w:val="•"/>
      <w:lvlJc w:val="left"/>
      <w:pPr>
        <w:ind w:left="2549" w:hanging="359"/>
      </w:pPr>
      <w:rPr>
        <w:rFonts w:hint="default"/>
        <w:lang w:val="bg-BG" w:eastAsia="en-US" w:bidi="ar-SA"/>
      </w:rPr>
    </w:lvl>
    <w:lvl w:ilvl="2" w:tplc="11D468BC">
      <w:numFmt w:val="bullet"/>
      <w:lvlText w:val="•"/>
      <w:lvlJc w:val="left"/>
      <w:pPr>
        <w:ind w:left="3919" w:hanging="359"/>
      </w:pPr>
      <w:rPr>
        <w:rFonts w:hint="default"/>
        <w:lang w:val="bg-BG" w:eastAsia="en-US" w:bidi="ar-SA"/>
      </w:rPr>
    </w:lvl>
    <w:lvl w:ilvl="3" w:tplc="585E73EC">
      <w:numFmt w:val="bullet"/>
      <w:lvlText w:val="•"/>
      <w:lvlJc w:val="left"/>
      <w:pPr>
        <w:ind w:left="5289" w:hanging="359"/>
      </w:pPr>
      <w:rPr>
        <w:rFonts w:hint="default"/>
        <w:lang w:val="bg-BG" w:eastAsia="en-US" w:bidi="ar-SA"/>
      </w:rPr>
    </w:lvl>
    <w:lvl w:ilvl="4" w:tplc="B3BE09B2">
      <w:numFmt w:val="bullet"/>
      <w:lvlText w:val="•"/>
      <w:lvlJc w:val="left"/>
      <w:pPr>
        <w:ind w:left="6659" w:hanging="359"/>
      </w:pPr>
      <w:rPr>
        <w:rFonts w:hint="default"/>
        <w:lang w:val="bg-BG" w:eastAsia="en-US" w:bidi="ar-SA"/>
      </w:rPr>
    </w:lvl>
    <w:lvl w:ilvl="5" w:tplc="76DEAE04">
      <w:numFmt w:val="bullet"/>
      <w:lvlText w:val="•"/>
      <w:lvlJc w:val="left"/>
      <w:pPr>
        <w:ind w:left="8029" w:hanging="359"/>
      </w:pPr>
      <w:rPr>
        <w:rFonts w:hint="default"/>
        <w:lang w:val="bg-BG" w:eastAsia="en-US" w:bidi="ar-SA"/>
      </w:rPr>
    </w:lvl>
    <w:lvl w:ilvl="6" w:tplc="48148BA8">
      <w:numFmt w:val="bullet"/>
      <w:lvlText w:val="•"/>
      <w:lvlJc w:val="left"/>
      <w:pPr>
        <w:ind w:left="9399" w:hanging="359"/>
      </w:pPr>
      <w:rPr>
        <w:rFonts w:hint="default"/>
        <w:lang w:val="bg-BG" w:eastAsia="en-US" w:bidi="ar-SA"/>
      </w:rPr>
    </w:lvl>
    <w:lvl w:ilvl="7" w:tplc="496C1200">
      <w:numFmt w:val="bullet"/>
      <w:lvlText w:val="•"/>
      <w:lvlJc w:val="left"/>
      <w:pPr>
        <w:ind w:left="10768" w:hanging="359"/>
      </w:pPr>
      <w:rPr>
        <w:rFonts w:hint="default"/>
        <w:lang w:val="bg-BG" w:eastAsia="en-US" w:bidi="ar-SA"/>
      </w:rPr>
    </w:lvl>
    <w:lvl w:ilvl="8" w:tplc="F6AEF48C">
      <w:numFmt w:val="bullet"/>
      <w:lvlText w:val="•"/>
      <w:lvlJc w:val="left"/>
      <w:pPr>
        <w:ind w:left="12138" w:hanging="359"/>
      </w:pPr>
      <w:rPr>
        <w:rFonts w:hint="default"/>
        <w:lang w:val="bg-BG" w:eastAsia="en-US" w:bidi="ar-SA"/>
      </w:rPr>
    </w:lvl>
  </w:abstractNum>
  <w:abstractNum w:abstractNumId="3" w15:restartNumberingAfterBreak="0">
    <w:nsid w:val="7DCA04AB"/>
    <w:multiLevelType w:val="multilevel"/>
    <w:tmpl w:val="655E33E2"/>
    <w:lvl w:ilvl="0">
      <w:start w:val="2"/>
      <w:numFmt w:val="upperRoman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22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44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266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989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9711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433" w:hanging="37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2"/>
    <w:rsid w:val="000D0FC4"/>
    <w:rsid w:val="002E018A"/>
    <w:rsid w:val="00353A06"/>
    <w:rsid w:val="00421B0E"/>
    <w:rsid w:val="00424AE5"/>
    <w:rsid w:val="004F0837"/>
    <w:rsid w:val="005F3D44"/>
    <w:rsid w:val="006518E8"/>
    <w:rsid w:val="00670244"/>
    <w:rsid w:val="006D05D7"/>
    <w:rsid w:val="0072378D"/>
    <w:rsid w:val="00A27812"/>
    <w:rsid w:val="00A52F5F"/>
    <w:rsid w:val="00AA0004"/>
    <w:rsid w:val="00B1450E"/>
    <w:rsid w:val="00B16BDD"/>
    <w:rsid w:val="00B73C49"/>
    <w:rsid w:val="00BB6079"/>
    <w:rsid w:val="00C66A3A"/>
    <w:rsid w:val="00CA3201"/>
    <w:rsid w:val="00D631EF"/>
    <w:rsid w:val="00DD1023"/>
    <w:rsid w:val="00E204C0"/>
    <w:rsid w:val="00E54337"/>
    <w:rsid w:val="00E57180"/>
    <w:rsid w:val="00EA2673"/>
    <w:rsid w:val="00EB4022"/>
    <w:rsid w:val="00F41EFC"/>
    <w:rsid w:val="00F4219A"/>
    <w:rsid w:val="00FB5671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90317"/>
  <w15:docId w15:val="{81FF3DCA-E7C8-400C-AEFF-293FA194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55" w:right="360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433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54337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95F6-999A-4674-AB17-4BA9342A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6</cp:revision>
  <cp:lastPrinted>2024-03-05T10:44:00Z</cp:lastPrinted>
  <dcterms:created xsi:type="dcterms:W3CDTF">2024-02-29T10:00:00Z</dcterms:created>
  <dcterms:modified xsi:type="dcterms:W3CDTF">2024-03-07T13:45:00Z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