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F0" w:rsidRDefault="00F726F0" w:rsidP="00F726F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726F0" w:rsidRDefault="00F726F0" w:rsidP="00F726F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726F0" w:rsidRDefault="00F726F0" w:rsidP="00F726F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726F0" w:rsidRDefault="00F726F0" w:rsidP="00F726F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1BB09" wp14:editId="4F912B8D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0" w:rsidRPr="004F6479" w:rsidRDefault="00F726F0" w:rsidP="00F726F0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F726F0" w:rsidRPr="004F6479" w:rsidRDefault="00F726F0" w:rsidP="00F726F0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A1B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F726F0" w:rsidRPr="004F6479" w:rsidRDefault="00F726F0" w:rsidP="00F726F0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F726F0" w:rsidRPr="004F6479" w:rsidRDefault="00F726F0" w:rsidP="00F726F0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26F0" w:rsidRDefault="00F726F0" w:rsidP="00F726F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726F0" w:rsidRPr="00F726F0" w:rsidRDefault="00F726F0" w:rsidP="00F726F0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726F0" w:rsidRPr="00F726F0" w:rsidRDefault="00F726F0" w:rsidP="00F726F0">
      <w:pPr>
        <w:spacing w:line="259" w:lineRule="auto"/>
        <w:jc w:val="center"/>
        <w:rPr>
          <w:rFonts w:ascii="Verdana" w:hAnsi="Verdana"/>
          <w:b/>
          <w:sz w:val="20"/>
          <w:szCs w:val="20"/>
        </w:rPr>
      </w:pPr>
      <w:r w:rsidRPr="00F726F0">
        <w:rPr>
          <w:rFonts w:ascii="Verdana" w:hAnsi="Verdana"/>
          <w:b/>
          <w:sz w:val="20"/>
          <w:szCs w:val="20"/>
        </w:rPr>
        <w:t>ОЧАКВАНА СРЕДНА ПРОДЪЛЖИТЕЛНОСТ НА ПРЕДСТОЯЩИЯ ЖИВОТ НА НАСЕЛЕНИЕТО В ОБЛАСТ СЛИВЕН ПРЕЗ ПЕРИОДА 2021 - 2023 ГОДИНА</w:t>
      </w:r>
    </w:p>
    <w:p w:rsidR="00F726F0" w:rsidRPr="00F726F0" w:rsidRDefault="00F726F0" w:rsidP="00F726F0">
      <w:pPr>
        <w:spacing w:line="259" w:lineRule="auto"/>
        <w:jc w:val="center"/>
        <w:rPr>
          <w:rFonts w:ascii="Verdana" w:hAnsi="Verdana"/>
          <w:b/>
          <w:sz w:val="20"/>
          <w:szCs w:val="20"/>
        </w:rPr>
      </w:pPr>
    </w:p>
    <w:p w:rsidR="00F726F0" w:rsidRPr="00F726F0" w:rsidRDefault="00F726F0" w:rsidP="004C3DFC">
      <w:pPr>
        <w:spacing w:line="259" w:lineRule="auto"/>
        <w:ind w:firstLine="567"/>
        <w:jc w:val="both"/>
        <w:rPr>
          <w:rFonts w:ascii="Verdana" w:hAnsi="Verdana"/>
          <w:sz w:val="20"/>
          <w:szCs w:val="20"/>
        </w:rPr>
      </w:pPr>
      <w:r w:rsidRPr="00F726F0">
        <w:rPr>
          <w:rFonts w:ascii="Verdana" w:hAnsi="Verdana"/>
          <w:sz w:val="20"/>
          <w:szCs w:val="20"/>
        </w:rPr>
        <w:t>Очакваната средна продължителност на предстоящия живот</w:t>
      </w:r>
      <w:r w:rsidRPr="00F726F0">
        <w:rPr>
          <w:rStyle w:val="FootnoteReference"/>
          <w:rFonts w:ascii="Verdana" w:hAnsi="Verdana"/>
          <w:sz w:val="20"/>
          <w:szCs w:val="20"/>
        </w:rPr>
        <w:footnoteReference w:id="1"/>
      </w:r>
      <w:r w:rsidRPr="00F726F0">
        <w:rPr>
          <w:rFonts w:ascii="Verdana" w:hAnsi="Verdana"/>
          <w:sz w:val="20"/>
          <w:szCs w:val="20"/>
        </w:rPr>
        <w:t xml:space="preserve"> общо за населението на област Сливен, изчислена за периода 2021 - 2023 г. е 71.7 години, като спрямо предходния период (2020 – 2022 г.) тя </w:t>
      </w:r>
      <w:r w:rsidR="00365476">
        <w:rPr>
          <w:rFonts w:ascii="Verdana" w:hAnsi="Verdana"/>
          <w:sz w:val="20"/>
          <w:szCs w:val="20"/>
        </w:rPr>
        <w:t xml:space="preserve">е </w:t>
      </w:r>
      <w:r w:rsidRPr="00F726F0">
        <w:rPr>
          <w:rFonts w:ascii="Verdana" w:hAnsi="Verdana"/>
          <w:sz w:val="20"/>
          <w:szCs w:val="20"/>
        </w:rPr>
        <w:t>нараснала с 0.9 години. Средната продължителност на живота в областта е с 1.</w:t>
      </w:r>
      <w:r w:rsidR="00571D57">
        <w:rPr>
          <w:rFonts w:ascii="Verdana" w:hAnsi="Verdana"/>
          <w:sz w:val="20"/>
          <w:szCs w:val="20"/>
          <w:lang w:val="en-US"/>
        </w:rPr>
        <w:t>8</w:t>
      </w:r>
      <w:r w:rsidRPr="00F726F0">
        <w:rPr>
          <w:rFonts w:ascii="Verdana" w:hAnsi="Verdana"/>
          <w:sz w:val="20"/>
          <w:szCs w:val="20"/>
        </w:rPr>
        <w:t xml:space="preserve"> години по-ниска от средната за страната - 73.5 години (фиг. 1).</w:t>
      </w:r>
    </w:p>
    <w:p w:rsidR="00F726F0" w:rsidRPr="00F726F0" w:rsidRDefault="00F726F0" w:rsidP="00F726F0">
      <w:pPr>
        <w:spacing w:line="259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F726F0" w:rsidRPr="00F726F0" w:rsidRDefault="00F726F0" w:rsidP="00F726F0">
      <w:pPr>
        <w:spacing w:line="259" w:lineRule="auto"/>
        <w:jc w:val="center"/>
        <w:rPr>
          <w:rFonts w:ascii="Verdana" w:hAnsi="Verdana"/>
          <w:b/>
          <w:sz w:val="20"/>
          <w:szCs w:val="20"/>
        </w:rPr>
      </w:pPr>
      <w:r w:rsidRPr="00F726F0">
        <w:rPr>
          <w:rFonts w:ascii="Verdana" w:hAnsi="Verdana"/>
          <w:b/>
          <w:sz w:val="20"/>
          <w:szCs w:val="20"/>
        </w:rPr>
        <w:t>Фиг. 1 Очаквана средна продължителност на предстоящия живот</w:t>
      </w:r>
      <w:bookmarkStart w:id="0" w:name="_GoBack"/>
      <w:bookmarkEnd w:id="0"/>
    </w:p>
    <w:p w:rsidR="00F726F0" w:rsidRPr="00F726F0" w:rsidRDefault="00F726F0" w:rsidP="00F726F0">
      <w:pPr>
        <w:spacing w:line="259" w:lineRule="auto"/>
        <w:jc w:val="center"/>
        <w:rPr>
          <w:rFonts w:ascii="Verdana" w:hAnsi="Verdana"/>
          <w:b/>
          <w:sz w:val="20"/>
          <w:szCs w:val="20"/>
        </w:rPr>
      </w:pPr>
      <w:r w:rsidRPr="00F726F0">
        <w:rPr>
          <w:rFonts w:ascii="Verdana" w:hAnsi="Verdana"/>
          <w:b/>
          <w:sz w:val="20"/>
          <w:szCs w:val="20"/>
        </w:rPr>
        <w:t>общо за страната и в област Сливен по периоди</w:t>
      </w:r>
    </w:p>
    <w:p w:rsidR="00F726F0" w:rsidRPr="00F726F0" w:rsidRDefault="00F726F0" w:rsidP="00F726F0">
      <w:pPr>
        <w:spacing w:line="259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F726F0" w:rsidRPr="00F726F0" w:rsidRDefault="00F726F0" w:rsidP="00F726F0">
      <w:pPr>
        <w:spacing w:line="259" w:lineRule="auto"/>
        <w:jc w:val="center"/>
        <w:rPr>
          <w:rFonts w:ascii="Verdana" w:hAnsi="Verdana"/>
          <w:sz w:val="20"/>
          <w:szCs w:val="20"/>
        </w:rPr>
      </w:pPr>
      <w:r w:rsidRPr="00F726F0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1F01E373" wp14:editId="267F82A7">
            <wp:extent cx="5562600" cy="386715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26F0" w:rsidRPr="00F726F0" w:rsidRDefault="00F726F0" w:rsidP="004C3DFC">
      <w:pPr>
        <w:spacing w:line="259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</w:p>
    <w:p w:rsidR="00F726F0" w:rsidRPr="00F726F0" w:rsidRDefault="00F726F0" w:rsidP="004C3DFC">
      <w:pPr>
        <w:spacing w:line="259" w:lineRule="auto"/>
        <w:ind w:firstLine="567"/>
        <w:jc w:val="both"/>
        <w:rPr>
          <w:rFonts w:ascii="Verdana" w:hAnsi="Verdana"/>
          <w:sz w:val="20"/>
          <w:szCs w:val="20"/>
        </w:rPr>
      </w:pPr>
      <w:r w:rsidRPr="00F726F0">
        <w:rPr>
          <w:rFonts w:ascii="Verdana" w:hAnsi="Verdana"/>
          <w:sz w:val="20"/>
          <w:szCs w:val="20"/>
        </w:rPr>
        <w:t xml:space="preserve">Различната смъртност при мъжете и жените определя и различната средна продължителност на живота при тези категории население. Средната продължителност на живота при мъжете в област Сливен е 68.0 години, докато при </w:t>
      </w:r>
      <w:r w:rsidRPr="00F726F0">
        <w:rPr>
          <w:rFonts w:ascii="Verdana" w:hAnsi="Verdana"/>
          <w:sz w:val="20"/>
          <w:szCs w:val="20"/>
        </w:rPr>
        <w:lastRenderedPageBreak/>
        <w:t>жените е със 7.7 години по-висока - 75.7. При мъжете равнището на показателя за област Сливен е по-ниско с 1.9 години от средното за страната, а при жените съответно с 1.5 години.</w:t>
      </w:r>
    </w:p>
    <w:p w:rsidR="00F726F0" w:rsidRPr="00F726F0" w:rsidRDefault="00F726F0" w:rsidP="004C3DFC">
      <w:pPr>
        <w:spacing w:line="259" w:lineRule="auto"/>
        <w:ind w:firstLine="567"/>
        <w:jc w:val="both"/>
        <w:rPr>
          <w:rFonts w:ascii="Verdana" w:hAnsi="Verdana"/>
          <w:sz w:val="20"/>
          <w:szCs w:val="20"/>
        </w:rPr>
      </w:pPr>
      <w:r w:rsidRPr="00F726F0">
        <w:rPr>
          <w:rFonts w:ascii="Verdana" w:hAnsi="Verdana"/>
          <w:sz w:val="20"/>
          <w:szCs w:val="20"/>
        </w:rPr>
        <w:t>В периода между 201</w:t>
      </w:r>
      <w:r w:rsidR="00571D57">
        <w:rPr>
          <w:rFonts w:ascii="Verdana" w:hAnsi="Verdana"/>
          <w:sz w:val="20"/>
          <w:szCs w:val="20"/>
          <w:lang w:val="en-US"/>
        </w:rPr>
        <w:t>5</w:t>
      </w:r>
      <w:r w:rsidRPr="00F726F0">
        <w:rPr>
          <w:rFonts w:ascii="Verdana" w:hAnsi="Verdana"/>
          <w:sz w:val="20"/>
          <w:szCs w:val="20"/>
        </w:rPr>
        <w:t xml:space="preserve"> и 2023 г. очакваната средна продължителност на предстоящия живот в област Сливен е намаляла с 1.2 години. При мъжете тя се е понижила с 1.6</w:t>
      </w:r>
      <w:r w:rsidRPr="00F726F0">
        <w:rPr>
          <w:rFonts w:ascii="Verdana" w:hAnsi="Verdana"/>
          <w:sz w:val="20"/>
          <w:szCs w:val="20"/>
          <w:lang w:val="en-US"/>
        </w:rPr>
        <w:t>, a</w:t>
      </w:r>
      <w:r w:rsidRPr="00F726F0">
        <w:rPr>
          <w:rFonts w:ascii="Verdana" w:hAnsi="Verdana"/>
          <w:sz w:val="20"/>
          <w:szCs w:val="20"/>
        </w:rPr>
        <w:t xml:space="preserve"> при жените - с 0.7 години. Най-голяма е била разликата в очакваната средна продължителност на предстоящия живот по пол през периодите 201</w:t>
      </w:r>
      <w:r w:rsidR="004C3DFC">
        <w:rPr>
          <w:rFonts w:ascii="Verdana" w:hAnsi="Verdana"/>
          <w:sz w:val="20"/>
          <w:szCs w:val="20"/>
          <w:lang w:val="en-US"/>
        </w:rPr>
        <w:t>6</w:t>
      </w:r>
      <w:r w:rsidRPr="00F726F0">
        <w:rPr>
          <w:rFonts w:ascii="Verdana" w:hAnsi="Verdana"/>
          <w:sz w:val="20"/>
          <w:szCs w:val="20"/>
        </w:rPr>
        <w:t xml:space="preserve"> - 201</w:t>
      </w:r>
      <w:r w:rsidR="004C3DFC">
        <w:rPr>
          <w:rFonts w:ascii="Verdana" w:hAnsi="Verdana"/>
          <w:sz w:val="20"/>
          <w:szCs w:val="20"/>
          <w:lang w:val="en-US"/>
        </w:rPr>
        <w:t>8</w:t>
      </w:r>
      <w:r w:rsidRPr="00F726F0">
        <w:rPr>
          <w:rFonts w:ascii="Verdana" w:hAnsi="Verdana"/>
          <w:sz w:val="20"/>
          <w:szCs w:val="20"/>
        </w:rPr>
        <w:t xml:space="preserve"> - </w:t>
      </w:r>
      <w:r w:rsidR="004C3DFC">
        <w:rPr>
          <w:rFonts w:ascii="Verdana" w:hAnsi="Verdana"/>
          <w:sz w:val="20"/>
          <w:szCs w:val="20"/>
          <w:lang w:val="en-US"/>
        </w:rPr>
        <w:t>7.8</w:t>
      </w:r>
      <w:r w:rsidRPr="00F726F0">
        <w:rPr>
          <w:rFonts w:ascii="Verdana" w:hAnsi="Verdana"/>
          <w:sz w:val="20"/>
          <w:szCs w:val="20"/>
        </w:rPr>
        <w:t xml:space="preserve"> години, а най-малка през периода 2019 - 2021 - 6.</w:t>
      </w:r>
      <w:r w:rsidRPr="00F726F0">
        <w:rPr>
          <w:rFonts w:ascii="Verdana" w:hAnsi="Verdana"/>
          <w:sz w:val="20"/>
          <w:szCs w:val="20"/>
          <w:lang w:val="en-US"/>
        </w:rPr>
        <w:t>5</w:t>
      </w:r>
      <w:r w:rsidRPr="00F726F0">
        <w:rPr>
          <w:rFonts w:ascii="Verdana" w:hAnsi="Verdana"/>
          <w:sz w:val="20"/>
          <w:szCs w:val="20"/>
        </w:rPr>
        <w:t xml:space="preserve"> години в полза на жените (табл. 1).</w:t>
      </w:r>
    </w:p>
    <w:p w:rsidR="00F726F0" w:rsidRPr="00F726F0" w:rsidRDefault="00F726F0" w:rsidP="00F726F0">
      <w:pPr>
        <w:spacing w:line="259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F726F0" w:rsidRPr="00F726F0" w:rsidRDefault="00F726F0" w:rsidP="00F726F0">
      <w:pPr>
        <w:pStyle w:val="ListParagraph"/>
        <w:numPr>
          <w:ilvl w:val="0"/>
          <w:numId w:val="1"/>
        </w:numPr>
        <w:spacing w:line="259" w:lineRule="auto"/>
        <w:ind w:left="0" w:firstLine="0"/>
        <w:jc w:val="center"/>
        <w:rPr>
          <w:rFonts w:ascii="Verdana" w:hAnsi="Verdana"/>
          <w:b/>
          <w:sz w:val="20"/>
          <w:lang w:val="bg-BG"/>
        </w:rPr>
      </w:pPr>
      <w:r w:rsidRPr="00F726F0">
        <w:rPr>
          <w:rFonts w:ascii="Verdana" w:hAnsi="Verdana"/>
          <w:b/>
          <w:sz w:val="20"/>
          <w:lang w:val="bg-BG"/>
        </w:rPr>
        <w:t>Очаквана средна продължителност на предстоящия живот</w:t>
      </w:r>
    </w:p>
    <w:p w:rsidR="00F726F0" w:rsidRPr="00F726F0" w:rsidRDefault="00F726F0" w:rsidP="00F726F0">
      <w:pPr>
        <w:spacing w:line="259" w:lineRule="auto"/>
        <w:jc w:val="center"/>
        <w:rPr>
          <w:rFonts w:ascii="Verdana" w:hAnsi="Verdana"/>
          <w:b/>
          <w:sz w:val="20"/>
          <w:szCs w:val="20"/>
        </w:rPr>
      </w:pPr>
      <w:r w:rsidRPr="00F726F0">
        <w:rPr>
          <w:rFonts w:ascii="Verdana" w:hAnsi="Verdana"/>
          <w:b/>
          <w:sz w:val="20"/>
          <w:szCs w:val="20"/>
        </w:rPr>
        <w:t>в област Сливен по пол и периоди</w:t>
      </w:r>
    </w:p>
    <w:p w:rsidR="00F726F0" w:rsidRPr="00F726F0" w:rsidRDefault="00F726F0" w:rsidP="00F726F0">
      <w:pPr>
        <w:spacing w:line="259" w:lineRule="auto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0"/>
        <w:gridCol w:w="1526"/>
        <w:gridCol w:w="1535"/>
        <w:gridCol w:w="1504"/>
      </w:tblGrid>
      <w:tr w:rsidR="00F726F0" w:rsidRPr="00F726F0" w:rsidTr="00841F98">
        <w:trPr>
          <w:trHeight w:val="315"/>
          <w:jc w:val="center"/>
        </w:trPr>
        <w:tc>
          <w:tcPr>
            <w:tcW w:w="2640" w:type="dxa"/>
            <w:tcBorders>
              <w:bottom w:val="single" w:sz="4" w:space="0" w:color="auto"/>
            </w:tcBorders>
            <w:hideMark/>
          </w:tcPr>
          <w:p w:rsidR="00F726F0" w:rsidRPr="00F726F0" w:rsidRDefault="00F726F0" w:rsidP="00841F98">
            <w:pPr>
              <w:spacing w:line="259" w:lineRule="auto"/>
              <w:rPr>
                <w:rFonts w:ascii="Verdana" w:hAnsi="Verdana"/>
                <w:b/>
                <w:sz w:val="20"/>
                <w:szCs w:val="20"/>
              </w:rPr>
            </w:pPr>
            <w:r w:rsidRPr="00F726F0">
              <w:rPr>
                <w:rFonts w:ascii="Verdana" w:hAnsi="Verdana"/>
                <w:b/>
                <w:sz w:val="20"/>
                <w:szCs w:val="20"/>
              </w:rPr>
              <w:t>Периоди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hideMark/>
          </w:tcPr>
          <w:p w:rsidR="00F726F0" w:rsidRPr="00F726F0" w:rsidRDefault="00F726F0" w:rsidP="00841F98">
            <w:pPr>
              <w:spacing w:line="259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726F0">
              <w:rPr>
                <w:rFonts w:ascii="Verdana" w:hAnsi="Verdana"/>
                <w:b/>
                <w:sz w:val="20"/>
                <w:szCs w:val="20"/>
              </w:rPr>
              <w:t>Общо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hideMark/>
          </w:tcPr>
          <w:p w:rsidR="00F726F0" w:rsidRPr="00F726F0" w:rsidRDefault="00F726F0" w:rsidP="00841F98">
            <w:pPr>
              <w:spacing w:line="259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726F0">
              <w:rPr>
                <w:rFonts w:ascii="Verdana" w:hAnsi="Verdana"/>
                <w:b/>
                <w:sz w:val="20"/>
                <w:szCs w:val="20"/>
              </w:rPr>
              <w:t>Мъже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hideMark/>
          </w:tcPr>
          <w:p w:rsidR="00F726F0" w:rsidRPr="00F726F0" w:rsidRDefault="00F726F0" w:rsidP="00841F98">
            <w:pPr>
              <w:spacing w:line="259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726F0">
              <w:rPr>
                <w:rFonts w:ascii="Verdana" w:hAnsi="Verdana"/>
                <w:b/>
                <w:sz w:val="20"/>
                <w:szCs w:val="20"/>
              </w:rPr>
              <w:t>Жени</w:t>
            </w:r>
          </w:p>
        </w:tc>
      </w:tr>
      <w:tr w:rsidR="00F726F0" w:rsidRPr="00F726F0" w:rsidTr="00841F98">
        <w:trPr>
          <w:trHeight w:val="315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F0" w:rsidRPr="00F726F0" w:rsidRDefault="00F726F0" w:rsidP="00841F9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2013 - 2015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72.9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69.6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76.4</w:t>
            </w:r>
          </w:p>
        </w:tc>
      </w:tr>
      <w:tr w:rsidR="00F726F0" w:rsidRPr="00F726F0" w:rsidTr="00841F98">
        <w:trPr>
          <w:trHeight w:val="315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F0" w:rsidRPr="00F726F0" w:rsidRDefault="00F726F0" w:rsidP="00841F9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2014 - 2016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69.8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76.7</w:t>
            </w:r>
          </w:p>
        </w:tc>
      </w:tr>
      <w:tr w:rsidR="00F726F0" w:rsidRPr="00F726F0" w:rsidTr="00841F98">
        <w:trPr>
          <w:trHeight w:val="315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26F0" w:rsidRPr="00F726F0" w:rsidRDefault="00F726F0" w:rsidP="00841F9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2015 - 2017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77.0</w:t>
            </w:r>
          </w:p>
        </w:tc>
      </w:tr>
      <w:tr w:rsidR="00F726F0" w:rsidRPr="00F726F0" w:rsidTr="00841F98">
        <w:trPr>
          <w:trHeight w:val="315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26F0" w:rsidRPr="00F726F0" w:rsidRDefault="00F726F0" w:rsidP="00841F9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2016 - 2018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77.1</w:t>
            </w:r>
          </w:p>
        </w:tc>
      </w:tr>
      <w:tr w:rsidR="00F726F0" w:rsidRPr="00F726F0" w:rsidTr="00841F98">
        <w:trPr>
          <w:trHeight w:val="315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26F0" w:rsidRPr="00F726F0" w:rsidRDefault="00F726F0" w:rsidP="00841F9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2017 - 2019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69.2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76.7</w:t>
            </w:r>
          </w:p>
        </w:tc>
      </w:tr>
      <w:tr w:rsidR="00F726F0" w:rsidRPr="00F726F0" w:rsidTr="00841F98">
        <w:trPr>
          <w:trHeight w:val="315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26F0" w:rsidRPr="00F726F0" w:rsidRDefault="00F726F0" w:rsidP="0021152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2018 - 202</w:t>
            </w:r>
            <w:r w:rsidR="00211523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75.8</w:t>
            </w:r>
          </w:p>
        </w:tc>
      </w:tr>
      <w:tr w:rsidR="00F726F0" w:rsidRPr="00F726F0" w:rsidTr="00841F98">
        <w:trPr>
          <w:trHeight w:val="315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26F0" w:rsidRPr="00F726F0" w:rsidRDefault="00F726F0" w:rsidP="00841F9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2019 - 2021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74.5</w:t>
            </w:r>
          </w:p>
        </w:tc>
      </w:tr>
      <w:tr w:rsidR="00F726F0" w:rsidRPr="00F726F0" w:rsidTr="00841F98">
        <w:trPr>
          <w:trHeight w:val="315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F0" w:rsidRPr="00F726F0" w:rsidRDefault="00F726F0" w:rsidP="00841F9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2020 - 2022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67.4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26F0" w:rsidRPr="00F726F0" w:rsidRDefault="00F726F0" w:rsidP="00841F9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74.4</w:t>
            </w:r>
          </w:p>
        </w:tc>
      </w:tr>
      <w:tr w:rsidR="00F726F0" w:rsidRPr="00F726F0" w:rsidTr="00841F98">
        <w:trPr>
          <w:trHeight w:val="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F0" w:rsidRPr="00F726F0" w:rsidRDefault="00F726F0" w:rsidP="00841F9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726F0">
              <w:rPr>
                <w:rFonts w:ascii="Verdana" w:hAnsi="Verdana"/>
                <w:color w:val="000000"/>
                <w:sz w:val="20"/>
                <w:szCs w:val="20"/>
              </w:rPr>
              <w:t>2021 - 2023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26F0" w:rsidRPr="00F726F0" w:rsidRDefault="00F726F0" w:rsidP="00841F98">
            <w:pPr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F726F0">
              <w:rPr>
                <w:rFonts w:ascii="Verdana" w:hAnsi="Verdana" w:cs="Times New Roman"/>
                <w:sz w:val="20"/>
                <w:szCs w:val="20"/>
              </w:rPr>
              <w:t>71.7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26F0" w:rsidRPr="00F726F0" w:rsidRDefault="00F726F0" w:rsidP="00841F98">
            <w:pPr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F726F0">
              <w:rPr>
                <w:rFonts w:ascii="Verdana" w:hAnsi="Verdana" w:cs="Times New Roman"/>
                <w:sz w:val="20"/>
                <w:szCs w:val="20"/>
              </w:rPr>
              <w:t>68.0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26F0" w:rsidRPr="00F726F0" w:rsidRDefault="00F726F0" w:rsidP="00841F98">
            <w:pPr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F726F0">
              <w:rPr>
                <w:rFonts w:ascii="Verdana" w:hAnsi="Verdana" w:cs="Times New Roman"/>
                <w:sz w:val="20"/>
                <w:szCs w:val="20"/>
              </w:rPr>
              <w:t>75.7</w:t>
            </w:r>
          </w:p>
        </w:tc>
      </w:tr>
    </w:tbl>
    <w:p w:rsidR="00F726F0" w:rsidRPr="00F726F0" w:rsidRDefault="00F726F0" w:rsidP="00F726F0">
      <w:pPr>
        <w:spacing w:line="259" w:lineRule="auto"/>
        <w:jc w:val="both"/>
        <w:rPr>
          <w:rFonts w:ascii="Verdana" w:hAnsi="Verdana"/>
          <w:sz w:val="20"/>
          <w:szCs w:val="20"/>
        </w:rPr>
      </w:pPr>
    </w:p>
    <w:p w:rsidR="00F726F0" w:rsidRPr="00F726F0" w:rsidRDefault="00F726F0" w:rsidP="00F726F0">
      <w:pPr>
        <w:spacing w:line="259" w:lineRule="auto"/>
        <w:jc w:val="both"/>
        <w:rPr>
          <w:rFonts w:ascii="Verdana" w:hAnsi="Verdana"/>
          <w:sz w:val="20"/>
          <w:szCs w:val="20"/>
        </w:rPr>
      </w:pPr>
      <w:r w:rsidRPr="00F726F0">
        <w:rPr>
          <w:rFonts w:ascii="Verdana" w:hAnsi="Verdana"/>
          <w:sz w:val="20"/>
          <w:szCs w:val="20"/>
        </w:rPr>
        <w:br w:type="page"/>
      </w:r>
    </w:p>
    <w:p w:rsidR="00F726F0" w:rsidRPr="00F726F0" w:rsidRDefault="00F726F0" w:rsidP="00F726F0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F726F0" w:rsidRPr="00F726F0" w:rsidRDefault="00F726F0" w:rsidP="00F726F0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F726F0">
        <w:rPr>
          <w:rFonts w:ascii="Verdana" w:hAnsi="Verdana"/>
          <w:b/>
          <w:sz w:val="20"/>
          <w:szCs w:val="20"/>
          <w:lang w:val="ru-RU"/>
        </w:rPr>
        <w:t>Методологични бележки</w:t>
      </w:r>
    </w:p>
    <w:p w:rsidR="00F726F0" w:rsidRPr="00F726F0" w:rsidRDefault="00F726F0" w:rsidP="00F726F0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F726F0" w:rsidRPr="00F726F0" w:rsidRDefault="00F726F0" w:rsidP="00F726F0">
      <w:pPr>
        <w:ind w:firstLine="720"/>
        <w:jc w:val="both"/>
        <w:rPr>
          <w:rFonts w:ascii="Verdana" w:hAnsi="Verdana"/>
          <w:sz w:val="20"/>
          <w:szCs w:val="20"/>
          <w:lang w:val="ru-RU"/>
        </w:rPr>
      </w:pPr>
      <w:r w:rsidRPr="00F726F0">
        <w:rPr>
          <w:rFonts w:ascii="Verdana" w:hAnsi="Verdana"/>
          <w:sz w:val="20"/>
          <w:szCs w:val="20"/>
          <w:lang w:val="ru-RU"/>
        </w:rPr>
        <w:t>Средната продължителност на живота се използва за изучаване на повъзрастовата смъртност на населението. Тя показва порядъка на измирането на едно поколение и отразява постепенното намаление на състава му под влияние на смъртността.</w:t>
      </w:r>
    </w:p>
    <w:p w:rsidR="00F726F0" w:rsidRPr="00F726F0" w:rsidRDefault="00F726F0" w:rsidP="00F726F0">
      <w:pPr>
        <w:ind w:firstLine="720"/>
        <w:jc w:val="both"/>
        <w:rPr>
          <w:rFonts w:ascii="Verdana" w:hAnsi="Verdana"/>
          <w:sz w:val="20"/>
          <w:szCs w:val="20"/>
          <w:lang w:val="ru-RU"/>
        </w:rPr>
      </w:pPr>
      <w:r w:rsidRPr="00F726F0">
        <w:rPr>
          <w:rFonts w:ascii="Verdana" w:hAnsi="Verdana"/>
          <w:sz w:val="20"/>
          <w:szCs w:val="20"/>
          <w:lang w:val="ru-RU"/>
        </w:rPr>
        <w:t>Средната продължителност на предстоящия живот представлява отношение на сумата на човекогодините, които предстоят да преживеят достигналите дадена възраст x за целия период от предстоящия им живот (от възраст x до пределната възраст), към броя на доживелите възрастта x.</w:t>
      </w:r>
    </w:p>
    <w:p w:rsidR="00F726F0" w:rsidRPr="00F726F0" w:rsidRDefault="00F726F0" w:rsidP="00F726F0">
      <w:pPr>
        <w:ind w:firstLine="720"/>
        <w:jc w:val="both"/>
        <w:rPr>
          <w:rFonts w:ascii="Verdana" w:hAnsi="Verdana"/>
          <w:sz w:val="20"/>
          <w:szCs w:val="20"/>
          <w:lang w:val="ru-RU"/>
        </w:rPr>
      </w:pPr>
      <w:r w:rsidRPr="00F726F0">
        <w:rPr>
          <w:rFonts w:ascii="Verdana" w:hAnsi="Verdana"/>
          <w:sz w:val="20"/>
          <w:szCs w:val="20"/>
          <w:lang w:val="ru-RU"/>
        </w:rPr>
        <w:t>Средната продължителност на предстоящия живот на новороденото се приема за средна продължителност на живота на населението.</w:t>
      </w:r>
    </w:p>
    <w:p w:rsidR="00F726F0" w:rsidRPr="00F726F0" w:rsidRDefault="00F726F0" w:rsidP="00F726F0">
      <w:pPr>
        <w:ind w:firstLine="720"/>
        <w:jc w:val="both"/>
        <w:rPr>
          <w:rFonts w:ascii="Verdana" w:hAnsi="Verdana"/>
          <w:sz w:val="20"/>
          <w:szCs w:val="20"/>
        </w:rPr>
      </w:pPr>
      <w:r w:rsidRPr="00F726F0">
        <w:rPr>
          <w:rFonts w:ascii="Verdana" w:hAnsi="Verdana"/>
          <w:sz w:val="20"/>
          <w:szCs w:val="20"/>
          <w:lang w:val="ru-RU"/>
        </w:rPr>
        <w:t>Повече информация и данни за очакваната средна продължителност на предстоящия живот на населението за отделните възрасти са достъпни в Информационна система „Инфостат“ и на сайта на НСИ, раздел „Таблици за смъртност“.</w:t>
      </w:r>
    </w:p>
    <w:sectPr w:rsidR="00F726F0" w:rsidRPr="00F726F0" w:rsidSect="00CD1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71" w:rsidRDefault="00633C71" w:rsidP="00F726F0">
      <w:r>
        <w:separator/>
      </w:r>
    </w:p>
  </w:endnote>
  <w:endnote w:type="continuationSeparator" w:id="0">
    <w:p w:rsidR="00633C71" w:rsidRDefault="00633C71" w:rsidP="00F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D2B34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B1FED1" wp14:editId="2289469C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5D2C39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66885F" wp14:editId="038A52BF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6C5B95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951FA2" wp14:editId="2FEB772C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1D2B34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763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951FA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1D2B34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C763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1D2B34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1D2B34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C2BD1" wp14:editId="3609BD5B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1D2B3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763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5C2BD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1D2B3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C763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B20A07" wp14:editId="7F376A55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87C42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71" w:rsidRDefault="00633C71" w:rsidP="00F726F0">
      <w:r>
        <w:separator/>
      </w:r>
    </w:p>
  </w:footnote>
  <w:footnote w:type="continuationSeparator" w:id="0">
    <w:p w:rsidR="00633C71" w:rsidRDefault="00633C71" w:rsidP="00F726F0">
      <w:r>
        <w:continuationSeparator/>
      </w:r>
    </w:p>
  </w:footnote>
  <w:footnote w:id="1">
    <w:p w:rsidR="00F726F0" w:rsidRPr="00F726F0" w:rsidRDefault="00F726F0" w:rsidP="00F726F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F726F0">
        <w:rPr>
          <w:rFonts w:ascii="Verdana" w:hAnsi="Verdana"/>
          <w:sz w:val="16"/>
          <w:szCs w:val="16"/>
          <w:lang w:val="bg-BG"/>
        </w:rPr>
        <w:t>Показателят за очакваната продължителност на живота показва средната продължителност на предстоящия живот на новородените при хипотеза за неизменност в интензивността на наблюдаваната през дадена година повъзрастова смъртност.</w:t>
      </w:r>
    </w:p>
    <w:p w:rsidR="00F726F0" w:rsidRPr="00C404EB" w:rsidRDefault="00F726F0" w:rsidP="00F726F0">
      <w:pPr>
        <w:pStyle w:val="FootnoteText"/>
        <w:jc w:val="both"/>
        <w:rPr>
          <w:rFonts w:asciiTheme="minorHAnsi" w:hAnsiTheme="minorHAnsi"/>
          <w:lang w:val="bg-BG"/>
        </w:rPr>
      </w:pPr>
      <w:r w:rsidRPr="00F726F0">
        <w:rPr>
          <w:rFonts w:ascii="Verdana" w:hAnsi="Verdana"/>
          <w:sz w:val="16"/>
          <w:szCs w:val="16"/>
          <w:lang w:val="bg-BG"/>
        </w:rPr>
        <w:t>Подробна информация за очакваната средна продължителност на предстоящия живот за отделните възрасти е публикувана на сайта на НСИ в рубриката „Население и демографски процеси“, тема „Таблици за смъртност“.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D2B34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F7D7CE" wp14:editId="3F1EB27B">
              <wp:simplePos x="0" y="0"/>
              <wp:positionH relativeFrom="column">
                <wp:posOffset>-156210</wp:posOffset>
              </wp:positionH>
              <wp:positionV relativeFrom="paragraph">
                <wp:posOffset>-1094739</wp:posOffset>
              </wp:positionV>
              <wp:extent cx="6066790" cy="553719"/>
              <wp:effectExtent l="0" t="0" r="10160" b="184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53719"/>
                        <a:chOff x="0" y="-238124"/>
                        <a:chExt cx="6066790" cy="55371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7650" y="-238124"/>
                          <a:ext cx="5553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28" w:rsidRPr="00CF2D14" w:rsidRDefault="00F726F0" w:rsidP="0005432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CF2D14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ОЧАКВАНА СРЕДНА ПРОДЪЛЖИТЕЛНОСТ НА ПРЕДСТОЯЩИЯ ЖИВОТ НА НАСЕЛЕНИЕТО В ОБЛАСТ СЛИВЕН ПРЕЗ ПЕРИОДА 2021 - 2023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F7D7CE" id="Group 7" o:spid="_x0000_s1027" style="position:absolute;margin-left:-12.3pt;margin-top:-86.2pt;width:477.7pt;height:43.6pt;z-index:251661312;mso-height-relative:margin" coordorigin=",-2381" coordsize="60667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G/ZAMAAFAIAAAOAAAAZHJzL2Uyb0RvYy54bWy0Vm1v0zAQ/o7Ef7D8fUuT9WWNliHY2IQE&#10;A4khPruJ8yIc29huk/HrubOTtCsDoSFaKT3b53t57rlLL171rSA7bmyjZEbj0xklXOaqaGSV0S/3&#10;NyfnlFjHZMGEkjyjD9zSV5cvX1x0OuWJqpUouCFgRNq00xmtndNpFNm85i2zp0pzCYelMi1zsDRV&#10;VBjWgfVWRMlstow6ZQptVM6thd3rcEgvvf2y5Ln7WJaWOyIyCrE5/zT+ucFndHnB0sowXTf5EAZ7&#10;RhQtayQ4nUxdM8fI1jS/mGqb3CirSneaqzZSZdnk3OcA2cSzo2xujdpqn0uVdpWeYAJoj3B6ttn8&#10;bvfJkKbI6IoSyVookfdKVghNp6sUNG6N/qw/mWGjCivMti9Ni7+QB+k9qA8TqLx3JIfN5Wy5XK0B&#10;+xzOFouzVbwOqOc1lGZ/7SQ5O4+T+Xj29s/Xo9F5hDFOIXUaaGT3SNl/Q+pzzTT3BbCIw4BUvByh&#10;usck36ieJAEtr4VQEdfDNjSEJ4XV71X+zRKprmomK/7aGNXVnBUQXow3IYnpKqJuU4tGNt0HVUBF&#10;2NYpb+gI72S+Wi4AWQD2EXoj9AuAe7ZaDNDH8zNQRm8jdizVxrpbrlqCQkYN9It3xHbvrQuqowrW&#10;2SrRFDeNEH5hqs2VMGTHoLdu/Gew/khNSNJldL1IFt6yVHgfTLO0bRz0vmjajJ7P8IPXWYrAvJWF&#10;lx1rRJAhaCEHpBCcAJPrNz0oImIbVTwAZkaFHoeZBEKtzA9KOujvjNrvW2Y4JeKdBNzX8XyOA8Ev&#10;5otVAgtzeLI5PGEyB1MZdZQE8cr5IYLxSvUa6lM2Hq99JEOswMYQ3/+nJRR67OAwz4YePqAWlDBw&#10;EUB7mnSY0RHNAsPOgD9QQ1+WkWCPejtOVsf0yreBXmh0pBTMyCKQC/bqUcp7OYpIQhzXwo9rQByQ&#10;NpTAuN4E75o5vIdGUUR6jYHgXqt2/F75U7cfL2No+1MhD7W8hQQ6e5xgnnCoAQK6mQTvGjYPkwsk&#10;n8froeF/2yfxNXzfPNUn2GfXzNahn3wLDWpP8H4g+1PEnkg9ERqEQGbcceJK+XehBwh83vdfmdHD&#10;AHBQ2Ts1jr190RCDSRdv/gXp/WSG15YHbnjF4nvxcA3y4R+By58AAAD//wMAUEsDBBQABgAIAAAA&#10;IQDaHHpJ4wAAAAwBAAAPAAAAZHJzL2Rvd25yZXYueG1sTI/NTsMwEITvSLyDtUjcWifpDyXEqaoK&#10;OFWVaJEQNzfeJlHjdRS7Sfr2LCe47e6MZr/J1qNtRI+drx0piKcRCKTCmZpKBZ/Ht8kKhA+ajG4c&#10;oYIbeljn93eZTo0b6AP7QygFh5BPtYIqhDaV0hcVWu2nrkVi7ew6qwOvXSlNpwcOt41Momgpra6J&#10;P1S6xW2FxeVwtQreBz1sZvFrv7uct7fv42L/tYtRqceHcfMCIuAY/szwi8/okDPTyV3JeNEomCTz&#10;JVt5iJ+SOQi2PM8ibnPi02qRgMwz+b9E/gMAAP//AwBQSwECLQAUAAYACAAAACEAtoM4kv4AAADh&#10;AQAAEwAAAAAAAAAAAAAAAAAAAAAAW0NvbnRlbnRfVHlwZXNdLnhtbFBLAQItABQABgAIAAAAIQA4&#10;/SH/1gAAAJQBAAALAAAAAAAAAAAAAAAAAC8BAABfcmVscy8ucmVsc1BLAQItABQABgAIAAAAIQAY&#10;qJG/ZAMAAFAIAAAOAAAAAAAAAAAAAAAAAC4CAABkcnMvZTJvRG9jLnhtbFBLAQItABQABgAIAAAA&#10;IQDaHHpJ4wAAAAwBAAAPAAAAAAAAAAAAAAAAAL4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476;top:-2381;width:55531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54328" w:rsidRPr="00CF2D14" w:rsidRDefault="00F726F0" w:rsidP="0005432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CF2D14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ОЧАКВАНА СРЕДНА ПРОДЪЛЖИТЕЛНОСТ НА ПРЕДСТОЯЩИЯ ЖИВОТ НА НАСЕЛЕНИЕТО В ОБЛАСТ СЛИВЕН ПРЕЗ ПЕРИОДА 2021 - 2023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1D2B34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7AD6B" wp14:editId="13D4EB4B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0658C7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6A5354D1" wp14:editId="19E9B516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5D4DAB2" wp14:editId="41D6A000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1D2B34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1D2B34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D4DAB2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1D2B34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1D2B34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 xml:space="preserve">Национален </w:t>
                      </w: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1C508D3" wp14:editId="5EF064E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2BCEC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9F4"/>
    <w:multiLevelType w:val="hybridMultilevel"/>
    <w:tmpl w:val="C77A38D6"/>
    <w:lvl w:ilvl="0" w:tplc="C0B8E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F0"/>
    <w:rsid w:val="001D2B34"/>
    <w:rsid w:val="00211523"/>
    <w:rsid w:val="00265ACF"/>
    <w:rsid w:val="00365476"/>
    <w:rsid w:val="00393006"/>
    <w:rsid w:val="004C3DFC"/>
    <w:rsid w:val="00506E18"/>
    <w:rsid w:val="00571D57"/>
    <w:rsid w:val="00633C71"/>
    <w:rsid w:val="00B40BF8"/>
    <w:rsid w:val="00C56083"/>
    <w:rsid w:val="00CF2D14"/>
    <w:rsid w:val="00D8211F"/>
    <w:rsid w:val="00F726F0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FCE0F6E-191D-4F36-8FD5-092A8FB3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6F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6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6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6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6F0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726F0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26F0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6F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6F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26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6F0"/>
    <w:pPr>
      <w:ind w:left="720"/>
      <w:contextualSpacing/>
    </w:pPr>
    <w:rPr>
      <w:rFonts w:ascii="Μοντέρνα" w:eastAsia="Μοντέρνα" w:hAnsi="Μοντέρνα" w:cs="Times New Roman"/>
      <w:szCs w:val="20"/>
      <w:lang w:val="en-GB" w:eastAsia="bg-BG"/>
    </w:rPr>
  </w:style>
  <w:style w:type="table" w:styleId="TableGrid">
    <w:name w:val="Table Grid"/>
    <w:basedOn w:val="TableNormal"/>
    <w:uiPriority w:val="39"/>
    <w:rsid w:val="00F7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PRESS\Press_2024\pom_tabl_sr_jivot_2023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03228128339913E-2"/>
          <c:y val="0.10039215686274509"/>
          <c:w val="0.91965377596498499"/>
          <c:h val="0.63004098625602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'[pom_tabl_sr_jivot_2023.xlsx]графика 2023'!$B$2</c:f>
              <c:strCache>
                <c:ptCount val="1"/>
                <c:pt idx="0">
                  <c:v>Общо за страната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'[pom_tabl_sr_jivot_2023.xlsx]графика 2023'!$A$3:$A$11</c:f>
              <c:strCache>
                <c:ptCount val="9"/>
                <c:pt idx="0">
                  <c:v>2013 - 2015</c:v>
                </c:pt>
                <c:pt idx="1">
                  <c:v>2014 - 2016</c:v>
                </c:pt>
                <c:pt idx="2">
                  <c:v>2015 - 2017</c:v>
                </c:pt>
                <c:pt idx="3">
                  <c:v>2016 - 2018</c:v>
                </c:pt>
                <c:pt idx="4">
                  <c:v>2017 - 2019</c:v>
                </c:pt>
                <c:pt idx="5">
                  <c:v>2018 - 2020</c:v>
                </c:pt>
                <c:pt idx="6">
                  <c:v>2019 - 2021</c:v>
                </c:pt>
                <c:pt idx="7">
                  <c:v>2020 - 2022</c:v>
                </c:pt>
                <c:pt idx="8">
                  <c:v>2021 - 2023</c:v>
                </c:pt>
              </c:strCache>
            </c:strRef>
          </c:cat>
          <c:val>
            <c:numRef>
              <c:f>'[pom_tabl_sr_jivot_2023.xlsx]графика 2023'!$B$3:$B$11</c:f>
              <c:numCache>
                <c:formatCode>0.0</c:formatCode>
                <c:ptCount val="9"/>
                <c:pt idx="0">
                  <c:v>74.497157260309521</c:v>
                </c:pt>
                <c:pt idx="1">
                  <c:v>74.650712395450057</c:v>
                </c:pt>
                <c:pt idx="2">
                  <c:v>74.763847433760205</c:v>
                </c:pt>
                <c:pt idx="3">
                  <c:v>74.830084919842534</c:v>
                </c:pt>
                <c:pt idx="4">
                  <c:v>74.90475343548141</c:v>
                </c:pt>
                <c:pt idx="5">
                  <c:v>74.637789589617839</c:v>
                </c:pt>
                <c:pt idx="6">
                  <c:v>73.599999999999994</c:v>
                </c:pt>
                <c:pt idx="7">
                  <c:v>71.91</c:v>
                </c:pt>
                <c:pt idx="8">
                  <c:v>73.47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7-4E48-A010-301C4AA7CC6E}"/>
            </c:ext>
          </c:extLst>
        </c:ser>
        <c:ser>
          <c:idx val="1"/>
          <c:order val="1"/>
          <c:tx>
            <c:strRef>
              <c:f>'[pom_tabl_sr_jivot_2023.xlsx]графика 2023'!$C$2</c:f>
              <c:strCache>
                <c:ptCount val="1"/>
                <c:pt idx="0">
                  <c:v>Област Сливен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'[pom_tabl_sr_jivot_2023.xlsx]графика 2023'!$A$3:$A$11</c:f>
              <c:strCache>
                <c:ptCount val="9"/>
                <c:pt idx="0">
                  <c:v>2013 - 2015</c:v>
                </c:pt>
                <c:pt idx="1">
                  <c:v>2014 - 2016</c:v>
                </c:pt>
                <c:pt idx="2">
                  <c:v>2015 - 2017</c:v>
                </c:pt>
                <c:pt idx="3">
                  <c:v>2016 - 2018</c:v>
                </c:pt>
                <c:pt idx="4">
                  <c:v>2017 - 2019</c:v>
                </c:pt>
                <c:pt idx="5">
                  <c:v>2018 - 2020</c:v>
                </c:pt>
                <c:pt idx="6">
                  <c:v>2019 - 2021</c:v>
                </c:pt>
                <c:pt idx="7">
                  <c:v>2020 - 2022</c:v>
                </c:pt>
                <c:pt idx="8">
                  <c:v>2021 - 2023</c:v>
                </c:pt>
              </c:strCache>
            </c:strRef>
          </c:cat>
          <c:val>
            <c:numRef>
              <c:f>'[pom_tabl_sr_jivot_2023.xlsx]графика 2023'!$C$3:$C$11</c:f>
              <c:numCache>
                <c:formatCode>0.0</c:formatCode>
                <c:ptCount val="9"/>
                <c:pt idx="0">
                  <c:v>72.948815363002069</c:v>
                </c:pt>
                <c:pt idx="1">
                  <c:v>73.227239350437799</c:v>
                </c:pt>
                <c:pt idx="2">
                  <c:v>73.104031010287088</c:v>
                </c:pt>
                <c:pt idx="3">
                  <c:v>73.121745825051306</c:v>
                </c:pt>
                <c:pt idx="4">
                  <c:v>72.835453762491937</c:v>
                </c:pt>
                <c:pt idx="5">
                  <c:v>72.400000000000006</c:v>
                </c:pt>
                <c:pt idx="6">
                  <c:v>71.160119925772648</c:v>
                </c:pt>
                <c:pt idx="7">
                  <c:v>70.8</c:v>
                </c:pt>
                <c:pt idx="8">
                  <c:v>71.734182372765275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17-4E48-A010-301C4AA7CC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overlap val="-27"/>
        <c:axId val="443339423"/>
        <c:axId val="443341087"/>
      </c:barChart>
      <c:catAx>
        <c:axId val="443339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443341087"/>
        <c:crosses val="autoZero"/>
        <c:auto val="1"/>
        <c:lblAlgn val="ctr"/>
        <c:lblOffset val="100"/>
        <c:noMultiLvlLbl val="0"/>
      </c:catAx>
      <c:valAx>
        <c:axId val="443341087"/>
        <c:scaling>
          <c:orientation val="minMax"/>
          <c:max val="75.5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44333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0.00685</cdr:x>
      <cdr:y>0.01176</cdr:y>
    </cdr:from>
    <cdr:to>
      <cdr:x>0.14726</cdr:x>
      <cdr:y>0.08914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100" y="44582"/>
          <a:ext cx="781049" cy="293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Възраст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5</cp:revision>
  <dcterms:created xsi:type="dcterms:W3CDTF">2024-05-27T10:14:00Z</dcterms:created>
  <dcterms:modified xsi:type="dcterms:W3CDTF">2024-06-11T08:40:00Z</dcterms:modified>
</cp:coreProperties>
</file>