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A8FC" w14:textId="77777777" w:rsidR="001D35F1" w:rsidRDefault="001D35F1" w:rsidP="001D35F1">
      <w:pPr>
        <w:pStyle w:val="aa"/>
        <w:jc w:val="center"/>
        <w:rPr>
          <w:rFonts w:ascii="Verdana" w:hAnsi="Verdana"/>
          <w:i/>
          <w:sz w:val="20"/>
          <w:szCs w:val="20"/>
        </w:rPr>
      </w:pPr>
      <w:r w:rsidRPr="00CA3C54">
        <w:rPr>
          <w:rFonts w:ascii="Verdana" w:hAnsi="Verdana"/>
          <w:i/>
          <w:sz w:val="20"/>
          <w:szCs w:val="20"/>
        </w:rPr>
        <w:tab/>
      </w:r>
      <w:r w:rsidRPr="00CA3C54">
        <w:rPr>
          <w:rFonts w:ascii="Verdana" w:hAnsi="Verdana"/>
          <w:i/>
          <w:sz w:val="20"/>
          <w:szCs w:val="20"/>
        </w:rPr>
        <w:tab/>
        <w:t>Приложение 1</w:t>
      </w:r>
    </w:p>
    <w:p w14:paraId="2FD1974D" w14:textId="77777777" w:rsidR="00D21F92" w:rsidRPr="00D21F92" w:rsidRDefault="00D21F92" w:rsidP="00D21F92">
      <w:pPr>
        <w:pStyle w:val="aa"/>
        <w:ind w:right="438"/>
        <w:jc w:val="right"/>
        <w:rPr>
          <w:rFonts w:ascii="Verdana" w:hAnsi="Verdana"/>
          <w:i/>
          <w:sz w:val="16"/>
          <w:szCs w:val="20"/>
        </w:rPr>
      </w:pPr>
      <w:r w:rsidRPr="00D21F92">
        <w:rPr>
          <w:rFonts w:ascii="Verdana" w:hAnsi="Verdana"/>
          <w:i/>
          <w:sz w:val="16"/>
          <w:szCs w:val="20"/>
        </w:rPr>
        <w:t xml:space="preserve">/Обявени финансови средства </w:t>
      </w:r>
      <w:r w:rsidR="00503ED8">
        <w:rPr>
          <w:rFonts w:ascii="Verdana" w:hAnsi="Verdana"/>
          <w:i/>
          <w:sz w:val="16"/>
          <w:szCs w:val="20"/>
        </w:rPr>
        <w:t xml:space="preserve">- </w:t>
      </w:r>
      <w:r w:rsidRPr="00D21F92">
        <w:rPr>
          <w:rFonts w:ascii="Verdana" w:hAnsi="Verdana"/>
          <w:i/>
          <w:sz w:val="16"/>
          <w:szCs w:val="20"/>
        </w:rPr>
        <w:t>по реда и условията на чл.50 ал.3 от ППЗНЗ</w:t>
      </w:r>
      <w:r w:rsidR="00A1251A">
        <w:rPr>
          <w:rFonts w:ascii="Verdana" w:hAnsi="Verdana"/>
          <w:i/>
          <w:sz w:val="16"/>
          <w:szCs w:val="20"/>
          <w:lang w:val="en-US"/>
        </w:rPr>
        <w:t xml:space="preserve"> </w:t>
      </w:r>
      <w:r w:rsidR="00A1251A">
        <w:rPr>
          <w:rFonts w:ascii="Verdana" w:hAnsi="Verdana"/>
          <w:i/>
          <w:sz w:val="16"/>
          <w:szCs w:val="20"/>
        </w:rPr>
        <w:t>и по т.3.1.-3.3. на НПОЗПБЛ</w:t>
      </w:r>
      <w:r w:rsidRPr="00D21F92">
        <w:rPr>
          <w:rFonts w:ascii="Verdana" w:hAnsi="Verdana"/>
          <w:i/>
          <w:sz w:val="16"/>
          <w:szCs w:val="20"/>
        </w:rPr>
        <w:t>/</w:t>
      </w:r>
    </w:p>
    <w:p w14:paraId="16A630F4" w14:textId="77777777" w:rsidR="00D21F92" w:rsidRDefault="00D21F92" w:rsidP="00D35CC8">
      <w:pPr>
        <w:jc w:val="center"/>
        <w:rPr>
          <w:rFonts w:ascii="Verdana" w:hAnsi="Verdana" w:cs="Arial"/>
          <w:b/>
          <w:sz w:val="10"/>
          <w:szCs w:val="10"/>
        </w:rPr>
      </w:pPr>
    </w:p>
    <w:p w14:paraId="00B0BB2A" w14:textId="77777777" w:rsidR="006509B1" w:rsidRPr="00CA3C54" w:rsidRDefault="006509B1" w:rsidP="00CA3C54">
      <w:pPr>
        <w:jc w:val="center"/>
        <w:rPr>
          <w:rFonts w:ascii="Verdana" w:hAnsi="Verdana" w:cs="Arial"/>
          <w:b/>
          <w:sz w:val="20"/>
          <w:szCs w:val="20"/>
        </w:rPr>
      </w:pPr>
      <w:r w:rsidRPr="00CA3C54">
        <w:rPr>
          <w:rFonts w:ascii="Verdana" w:hAnsi="Verdana" w:cs="Arial"/>
          <w:b/>
          <w:sz w:val="20"/>
          <w:szCs w:val="20"/>
        </w:rPr>
        <w:t xml:space="preserve">За </w:t>
      </w:r>
      <w:r w:rsidR="00CA3C54" w:rsidRPr="00CA3C54">
        <w:rPr>
          <w:rFonts w:ascii="Verdana" w:hAnsi="Verdana" w:cs="Arial"/>
          <w:b/>
          <w:sz w:val="20"/>
          <w:szCs w:val="20"/>
        </w:rPr>
        <w:t>Вас Р</w:t>
      </w:r>
      <w:r w:rsidRPr="00CA3C54">
        <w:rPr>
          <w:rFonts w:ascii="Verdana" w:hAnsi="Verdana" w:cs="Arial"/>
          <w:b/>
          <w:sz w:val="20"/>
          <w:szCs w:val="20"/>
        </w:rPr>
        <w:t>аботодатели</w:t>
      </w:r>
    </w:p>
    <w:p w14:paraId="1708E86B" w14:textId="77777777" w:rsidR="006509B1" w:rsidRPr="00CA3C54" w:rsidRDefault="006509B1" w:rsidP="00CA3C54">
      <w:pPr>
        <w:jc w:val="center"/>
        <w:rPr>
          <w:rFonts w:ascii="Verdana" w:hAnsi="Verdana" w:cs="Arial"/>
          <w:b/>
          <w:sz w:val="10"/>
          <w:szCs w:val="10"/>
        </w:rPr>
      </w:pPr>
    </w:p>
    <w:p w14:paraId="4BC90027" w14:textId="77777777" w:rsidR="006509B1" w:rsidRPr="00CA3C54" w:rsidRDefault="006509B1" w:rsidP="00CA3C54">
      <w:pPr>
        <w:jc w:val="center"/>
        <w:rPr>
          <w:rFonts w:ascii="Verdana" w:hAnsi="Verdana" w:cs="Arial"/>
          <w:sz w:val="20"/>
          <w:szCs w:val="20"/>
          <w:u w:val="single"/>
        </w:rPr>
      </w:pPr>
      <w:r w:rsidRPr="00CA3C54">
        <w:rPr>
          <w:rFonts w:ascii="Verdana" w:hAnsi="Verdana" w:cs="Arial"/>
          <w:sz w:val="20"/>
          <w:szCs w:val="20"/>
          <w:u w:val="single"/>
        </w:rPr>
        <w:t>Агенция по заетостта</w:t>
      </w:r>
    </w:p>
    <w:p w14:paraId="7917AEBF" w14:textId="77777777" w:rsidR="006509B1" w:rsidRPr="00CA3C54" w:rsidRDefault="006509B1" w:rsidP="00CA3C54">
      <w:pPr>
        <w:jc w:val="center"/>
        <w:rPr>
          <w:rFonts w:ascii="Verdana" w:hAnsi="Verdana" w:cs="Arial"/>
          <w:sz w:val="10"/>
          <w:szCs w:val="10"/>
          <w:u w:val="single"/>
        </w:rPr>
      </w:pPr>
    </w:p>
    <w:p w14:paraId="1C97BDFD" w14:textId="77777777" w:rsidR="0061664B" w:rsidRPr="00D33A53" w:rsidRDefault="00FF418C" w:rsidP="00CA3C54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ЮГОИЗТОЧЕН</w:t>
      </w:r>
      <w:r w:rsidR="00AF6386">
        <w:rPr>
          <w:rFonts w:ascii="Verdana" w:hAnsi="Verdana" w:cs="Arial"/>
          <w:b/>
          <w:i/>
          <w:sz w:val="20"/>
          <w:szCs w:val="20"/>
        </w:rPr>
        <w:t>.</w:t>
      </w:r>
      <w:r w:rsidR="0061664B" w:rsidRPr="00D33A53">
        <w:rPr>
          <w:rFonts w:ascii="Verdana" w:hAnsi="Verdana" w:cs="Arial"/>
          <w:b/>
          <w:i/>
          <w:sz w:val="20"/>
          <w:szCs w:val="20"/>
        </w:rPr>
        <w:t xml:space="preserve"> РАЙОН </w:t>
      </w:r>
      <w:r w:rsidR="00E66737">
        <w:rPr>
          <w:rFonts w:ascii="Verdana" w:hAnsi="Verdana" w:cs="Arial"/>
          <w:b/>
          <w:i/>
          <w:sz w:val="20"/>
          <w:szCs w:val="20"/>
        </w:rPr>
        <w:t>ЗА</w:t>
      </w:r>
      <w:r w:rsidR="0061664B" w:rsidRPr="00D33A53">
        <w:rPr>
          <w:rFonts w:ascii="Verdana" w:hAnsi="Verdana" w:cs="Arial"/>
          <w:b/>
          <w:i/>
          <w:sz w:val="20"/>
          <w:szCs w:val="20"/>
        </w:rPr>
        <w:t xml:space="preserve"> ПЛАНИРАНЕ</w:t>
      </w:r>
    </w:p>
    <w:p w14:paraId="04605C45" w14:textId="77777777" w:rsidR="0061664B" w:rsidRPr="00CA3C54" w:rsidRDefault="0061664B" w:rsidP="00CA3C54">
      <w:pPr>
        <w:jc w:val="center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CA3C54">
        <w:rPr>
          <w:rFonts w:ascii="Verdana" w:hAnsi="Verdana" w:cs="Arial"/>
          <w:i/>
          <w:sz w:val="20"/>
          <w:szCs w:val="20"/>
        </w:rPr>
        <w:t xml:space="preserve">ОБЛАСТ </w:t>
      </w:r>
      <w:r w:rsidR="00FF418C">
        <w:rPr>
          <w:rFonts w:ascii="Verdana" w:hAnsi="Verdana" w:cs="Arial"/>
          <w:i/>
          <w:sz w:val="20"/>
          <w:szCs w:val="20"/>
        </w:rPr>
        <w:t>СЛИВЕН</w:t>
      </w:r>
    </w:p>
    <w:p w14:paraId="7FC06FDF" w14:textId="77777777" w:rsidR="0061664B" w:rsidRPr="00CA3C54" w:rsidRDefault="0061664B" w:rsidP="00D35CC8">
      <w:pPr>
        <w:jc w:val="center"/>
        <w:rPr>
          <w:rFonts w:ascii="Verdana" w:hAnsi="Verdana" w:cs="Arial"/>
          <w:sz w:val="10"/>
          <w:szCs w:val="10"/>
          <w:u w:val="single"/>
        </w:rPr>
      </w:pPr>
    </w:p>
    <w:p w14:paraId="1490AFAE" w14:textId="77777777" w:rsidR="004D4517" w:rsidRPr="00AF6386" w:rsidRDefault="006509B1" w:rsidP="004D4517">
      <w:pPr>
        <w:ind w:left="708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A3C54">
        <w:rPr>
          <w:rFonts w:ascii="Verdana" w:hAnsi="Verdana" w:cs="Arial"/>
          <w:b/>
          <w:sz w:val="20"/>
          <w:szCs w:val="20"/>
        </w:rPr>
        <w:t>Дирекция “Бюро по труда”</w:t>
      </w:r>
      <w:r w:rsidR="001A634B" w:rsidRPr="00CA3C54">
        <w:rPr>
          <w:rFonts w:ascii="Verdana" w:hAnsi="Verdana" w:cs="Arial"/>
          <w:b/>
          <w:sz w:val="20"/>
          <w:szCs w:val="20"/>
        </w:rPr>
        <w:t xml:space="preserve"> </w:t>
      </w:r>
      <w:r w:rsidRPr="00CA3C54">
        <w:rPr>
          <w:rFonts w:ascii="Verdana" w:hAnsi="Verdana" w:cs="Arial"/>
          <w:b/>
          <w:sz w:val="20"/>
          <w:szCs w:val="20"/>
        </w:rPr>
        <w:t xml:space="preserve">- </w:t>
      </w:r>
      <w:r w:rsidR="004A140C" w:rsidRPr="00CA3C54">
        <w:rPr>
          <w:rFonts w:ascii="Verdana" w:hAnsi="Verdana" w:cs="Arial"/>
          <w:b/>
          <w:sz w:val="20"/>
          <w:szCs w:val="20"/>
        </w:rPr>
        <w:t xml:space="preserve"> гр. </w:t>
      </w:r>
      <w:r w:rsidR="00FF418C">
        <w:rPr>
          <w:rFonts w:ascii="Verdana" w:hAnsi="Verdana" w:cs="Arial"/>
          <w:b/>
          <w:sz w:val="20"/>
          <w:szCs w:val="20"/>
        </w:rPr>
        <w:t>Сливен</w:t>
      </w:r>
    </w:p>
    <w:p w14:paraId="0DB06ED2" w14:textId="77777777" w:rsidR="006509B1" w:rsidRPr="003E2C53" w:rsidRDefault="006509B1" w:rsidP="004D4517">
      <w:pPr>
        <w:jc w:val="center"/>
        <w:rPr>
          <w:rFonts w:ascii="Verdana" w:hAnsi="Verdana" w:cs="Arial"/>
          <w:sz w:val="10"/>
          <w:szCs w:val="10"/>
          <w:lang w:val="ru-RU"/>
        </w:rPr>
      </w:pPr>
    </w:p>
    <w:p w14:paraId="44982224" w14:textId="607AE6B2" w:rsidR="006509B1" w:rsidRPr="00CA3C54" w:rsidRDefault="006509B1" w:rsidP="00A63688">
      <w:pPr>
        <w:ind w:firstLine="540"/>
        <w:jc w:val="both"/>
        <w:rPr>
          <w:rFonts w:ascii="Verdana" w:hAnsi="Verdana" w:cs="Arial"/>
          <w:sz w:val="20"/>
          <w:szCs w:val="20"/>
        </w:rPr>
      </w:pPr>
      <w:r w:rsidRPr="00CA3C54">
        <w:rPr>
          <w:rFonts w:ascii="Verdana" w:hAnsi="Verdana" w:cs="Arial"/>
          <w:sz w:val="20"/>
          <w:szCs w:val="20"/>
        </w:rPr>
        <w:t xml:space="preserve">Уведомява работодателите </w:t>
      </w:r>
      <w:r w:rsidR="004A140C" w:rsidRPr="00CA3C54">
        <w:rPr>
          <w:rFonts w:ascii="Verdana" w:hAnsi="Verdana" w:cs="Arial"/>
          <w:sz w:val="20"/>
          <w:szCs w:val="20"/>
        </w:rPr>
        <w:t xml:space="preserve">от </w:t>
      </w:r>
      <w:r w:rsidR="00AF6386">
        <w:rPr>
          <w:rFonts w:ascii="Verdana" w:hAnsi="Verdana" w:cs="Arial"/>
          <w:b/>
          <w:sz w:val="20"/>
          <w:szCs w:val="20"/>
        </w:rPr>
        <w:t>общин</w:t>
      </w:r>
      <w:r w:rsidR="00553FE7">
        <w:rPr>
          <w:rFonts w:ascii="Verdana" w:hAnsi="Verdana" w:cs="Arial"/>
          <w:b/>
          <w:sz w:val="20"/>
          <w:szCs w:val="20"/>
        </w:rPr>
        <w:t>а</w:t>
      </w:r>
      <w:r w:rsidR="00593E50" w:rsidRPr="00CA3C54">
        <w:rPr>
          <w:rFonts w:ascii="Verdana" w:hAnsi="Verdana" w:cs="Arial"/>
          <w:sz w:val="20"/>
          <w:szCs w:val="20"/>
        </w:rPr>
        <w:t xml:space="preserve"> </w:t>
      </w:r>
      <w:r w:rsidR="00553FE7" w:rsidRPr="00553FE7">
        <w:rPr>
          <w:rFonts w:ascii="Verdana" w:hAnsi="Verdana" w:cs="Arial"/>
          <w:b/>
          <w:sz w:val="20"/>
          <w:szCs w:val="20"/>
        </w:rPr>
        <w:t>Сливен</w:t>
      </w:r>
      <w:r w:rsidR="007A5F50">
        <w:rPr>
          <w:rFonts w:ascii="Verdana" w:hAnsi="Verdana" w:cs="Arial"/>
          <w:b/>
          <w:sz w:val="20"/>
          <w:szCs w:val="20"/>
        </w:rPr>
        <w:t>,</w:t>
      </w:r>
      <w:r w:rsidRPr="00CA3C54">
        <w:rPr>
          <w:rFonts w:ascii="Verdana" w:hAnsi="Verdana" w:cs="Arial"/>
          <w:sz w:val="20"/>
          <w:szCs w:val="20"/>
        </w:rPr>
        <w:t xml:space="preserve"> че разполага с финансови средства за сключване на договори за ползване на </w:t>
      </w:r>
      <w:r w:rsidR="003E2C53" w:rsidRPr="00CA3C54">
        <w:rPr>
          <w:rFonts w:ascii="Verdana" w:hAnsi="Verdana" w:cs="Arial"/>
          <w:sz w:val="20"/>
          <w:szCs w:val="20"/>
        </w:rPr>
        <w:t xml:space="preserve">Програми </w:t>
      </w:r>
      <w:r w:rsidRPr="00CA3C54">
        <w:rPr>
          <w:rFonts w:ascii="Verdana" w:hAnsi="Verdana" w:cs="Arial"/>
          <w:sz w:val="20"/>
          <w:szCs w:val="20"/>
        </w:rPr>
        <w:t xml:space="preserve">и насърчителни </w:t>
      </w:r>
      <w:r w:rsidR="003E2C53" w:rsidRPr="00CA3C54">
        <w:rPr>
          <w:rFonts w:ascii="Verdana" w:hAnsi="Verdana" w:cs="Arial"/>
          <w:sz w:val="20"/>
          <w:szCs w:val="20"/>
        </w:rPr>
        <w:t xml:space="preserve">Мерки </w:t>
      </w:r>
      <w:r w:rsidR="003E2C53">
        <w:rPr>
          <w:rFonts w:ascii="Verdana" w:hAnsi="Verdana" w:cs="Arial"/>
          <w:sz w:val="20"/>
          <w:szCs w:val="20"/>
        </w:rPr>
        <w:t>(</w:t>
      </w:r>
      <w:r w:rsidRPr="00CA3C54">
        <w:rPr>
          <w:rFonts w:ascii="Verdana" w:hAnsi="Verdana" w:cs="Arial"/>
          <w:sz w:val="20"/>
          <w:szCs w:val="20"/>
        </w:rPr>
        <w:t>за заетост и</w:t>
      </w:r>
      <w:r w:rsidR="003E2C53">
        <w:rPr>
          <w:rFonts w:ascii="Verdana" w:hAnsi="Verdana" w:cs="Arial"/>
          <w:sz w:val="20"/>
          <w:szCs w:val="20"/>
        </w:rPr>
        <w:t>ли за</w:t>
      </w:r>
      <w:r w:rsidRPr="00CA3C54">
        <w:rPr>
          <w:rFonts w:ascii="Verdana" w:hAnsi="Verdana" w:cs="Arial"/>
          <w:sz w:val="20"/>
          <w:szCs w:val="20"/>
        </w:rPr>
        <w:t xml:space="preserve"> обучение</w:t>
      </w:r>
      <w:r w:rsidR="003E2C53">
        <w:rPr>
          <w:rFonts w:ascii="Verdana" w:hAnsi="Verdana" w:cs="Arial"/>
          <w:sz w:val="20"/>
          <w:szCs w:val="20"/>
        </w:rPr>
        <w:t xml:space="preserve"> и заетост)</w:t>
      </w:r>
      <w:r w:rsidR="00970C2A" w:rsidRPr="00CA3C54">
        <w:rPr>
          <w:rFonts w:ascii="Verdana" w:hAnsi="Verdana" w:cs="Arial"/>
          <w:sz w:val="20"/>
          <w:szCs w:val="20"/>
        </w:rPr>
        <w:t xml:space="preserve"> </w:t>
      </w:r>
      <w:r w:rsidRPr="00CA3C54">
        <w:rPr>
          <w:rFonts w:ascii="Verdana" w:hAnsi="Verdana" w:cs="Arial"/>
          <w:sz w:val="20"/>
          <w:szCs w:val="20"/>
        </w:rPr>
        <w:t xml:space="preserve">по </w:t>
      </w:r>
      <w:smartTag w:uri="schemas-fourth-com/fourthcoffee2" w:element="flavor2">
        <w:smartTagPr>
          <w:attr w:name="ProductID" w:val="ЗАКОН ЗА НАСЪРЧАВАНЕ НА ЗАЕТОСТТА "/>
        </w:smartTagPr>
        <w:r w:rsidRPr="00CA3C54">
          <w:rPr>
            <w:rFonts w:ascii="Verdana" w:hAnsi="Verdana" w:cs="Arial"/>
            <w:sz w:val="20"/>
            <w:szCs w:val="20"/>
          </w:rPr>
          <w:t>Закона за насърчаване на заетостта</w:t>
        </w:r>
      </w:smartTag>
      <w:r w:rsidRPr="00CA3C54">
        <w:rPr>
          <w:rFonts w:ascii="Verdana" w:hAnsi="Verdana" w:cs="Arial"/>
          <w:sz w:val="20"/>
          <w:szCs w:val="20"/>
        </w:rPr>
        <w:t xml:space="preserve"> (</w:t>
      </w:r>
      <w:smartTag w:uri="schemas-fourth-com/fourthcoffee2" w:element="flavor2">
        <w:smartTagPr>
          <w:attr w:name="ProductID" w:val="ЗАКОН ЗА НАРОДНОТО ЗДРАВЕ ЗАКОН ЗА НАСЪРЧАВАНЕ НА ЗАЕТОСТТА "/>
        </w:smartTagPr>
        <w:r w:rsidRPr="00CA3C54">
          <w:rPr>
            <w:rFonts w:ascii="Verdana" w:hAnsi="Verdana" w:cs="Arial"/>
            <w:sz w:val="20"/>
            <w:szCs w:val="20"/>
          </w:rPr>
          <w:t>ЗНЗ</w:t>
        </w:r>
      </w:smartTag>
      <w:r w:rsidRPr="00CA3C54">
        <w:rPr>
          <w:rFonts w:ascii="Verdana" w:hAnsi="Verdana" w:cs="Arial"/>
          <w:sz w:val="20"/>
          <w:szCs w:val="20"/>
        </w:rPr>
        <w:t xml:space="preserve">) през </w:t>
      </w:r>
      <w:r w:rsidRPr="00CA3C54">
        <w:rPr>
          <w:rFonts w:ascii="Verdana" w:hAnsi="Verdana" w:cs="Arial"/>
          <w:b/>
          <w:sz w:val="20"/>
          <w:szCs w:val="20"/>
        </w:rPr>
        <w:t>м.</w:t>
      </w:r>
      <w:r w:rsidR="00AF6386">
        <w:rPr>
          <w:rFonts w:ascii="Verdana" w:hAnsi="Verdana" w:cs="Arial"/>
          <w:b/>
          <w:sz w:val="20"/>
          <w:szCs w:val="20"/>
        </w:rPr>
        <w:t> </w:t>
      </w:r>
      <w:r w:rsidR="001F1DA8">
        <w:rPr>
          <w:rFonts w:ascii="Verdana" w:hAnsi="Verdana" w:cs="Arial"/>
          <w:b/>
          <w:sz w:val="20"/>
          <w:szCs w:val="20"/>
        </w:rPr>
        <w:t>ю</w:t>
      </w:r>
      <w:r w:rsidR="00FF418C">
        <w:rPr>
          <w:rFonts w:ascii="Verdana" w:hAnsi="Verdana" w:cs="Arial"/>
          <w:b/>
          <w:sz w:val="20"/>
          <w:szCs w:val="20"/>
        </w:rPr>
        <w:t xml:space="preserve">ни </w:t>
      </w:r>
      <w:r w:rsidRPr="00CA3C54">
        <w:rPr>
          <w:rFonts w:ascii="Verdana" w:hAnsi="Verdana" w:cs="Arial"/>
          <w:b/>
          <w:sz w:val="20"/>
          <w:szCs w:val="20"/>
        </w:rPr>
        <w:t>20</w:t>
      </w:r>
      <w:r w:rsidR="001263BD" w:rsidRPr="00CA3C54">
        <w:rPr>
          <w:rFonts w:ascii="Verdana" w:hAnsi="Verdana" w:cs="Arial"/>
          <w:b/>
          <w:sz w:val="20"/>
          <w:szCs w:val="20"/>
        </w:rPr>
        <w:t>2</w:t>
      </w:r>
      <w:r w:rsidR="00F00C46" w:rsidRPr="00CA3C54">
        <w:rPr>
          <w:rFonts w:ascii="Verdana" w:hAnsi="Verdana" w:cs="Arial"/>
          <w:b/>
          <w:sz w:val="20"/>
          <w:szCs w:val="20"/>
        </w:rPr>
        <w:t>4</w:t>
      </w:r>
      <w:r w:rsidRPr="00CA3C54">
        <w:rPr>
          <w:rFonts w:ascii="Verdana" w:hAnsi="Verdana" w:cs="Arial"/>
          <w:b/>
          <w:sz w:val="20"/>
          <w:szCs w:val="20"/>
        </w:rPr>
        <w:t>г.</w:t>
      </w:r>
      <w:r w:rsidRPr="00CA3C54">
        <w:rPr>
          <w:rFonts w:ascii="Verdana" w:hAnsi="Verdana" w:cs="Arial"/>
          <w:sz w:val="20"/>
          <w:szCs w:val="20"/>
        </w:rPr>
        <w:t>, както следва:</w:t>
      </w:r>
    </w:p>
    <w:p w14:paraId="1B628D3B" w14:textId="77777777" w:rsidR="00113565" w:rsidRPr="003E2C53" w:rsidRDefault="00113565" w:rsidP="00746CA1">
      <w:pPr>
        <w:ind w:firstLine="540"/>
        <w:jc w:val="both"/>
        <w:rPr>
          <w:rFonts w:ascii="Verdana" w:hAnsi="Verdana" w:cs="Arial"/>
          <w:sz w:val="10"/>
          <w:szCs w:val="10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1440"/>
      </w:tblGrid>
      <w:tr w:rsidR="0095671B" w:rsidRPr="00CA3C54" w14:paraId="71C1F08E" w14:textId="77777777" w:rsidTr="003E2C53">
        <w:trPr>
          <w:jc w:val="center"/>
        </w:trPr>
        <w:tc>
          <w:tcPr>
            <w:tcW w:w="8757" w:type="dxa"/>
            <w:tcBorders>
              <w:bottom w:val="single" w:sz="18" w:space="0" w:color="auto"/>
            </w:tcBorders>
            <w:vAlign w:val="center"/>
          </w:tcPr>
          <w:p w14:paraId="2ED0D538" w14:textId="77777777" w:rsidR="0095671B" w:rsidRPr="00CA3C54" w:rsidRDefault="0095671B" w:rsidP="001C66F7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A3C54">
              <w:rPr>
                <w:rFonts w:ascii="Verdana" w:hAnsi="Verdana" w:cs="Arial"/>
                <w:b/>
                <w:sz w:val="20"/>
                <w:szCs w:val="20"/>
                <w:u w:val="single"/>
              </w:rPr>
              <w:t>Раздел I. Мерки за обучение и заетост</w:t>
            </w:r>
            <w:r w:rsidR="001D11C2" w:rsidRPr="00CA3C5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(за Работодатели)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14:paraId="1C909572" w14:textId="77777777" w:rsidR="0095671B" w:rsidRPr="00CA3C54" w:rsidRDefault="0095671B" w:rsidP="001C66F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E3D3B" w:rsidRPr="001E3D3B" w14:paraId="4F704792" w14:textId="77777777" w:rsidTr="003E2C53">
        <w:trPr>
          <w:jc w:val="center"/>
        </w:trPr>
        <w:tc>
          <w:tcPr>
            <w:tcW w:w="8757" w:type="dxa"/>
            <w:tcBorders>
              <w:top w:val="single" w:sz="18" w:space="0" w:color="auto"/>
            </w:tcBorders>
            <w:vAlign w:val="center"/>
          </w:tcPr>
          <w:p w14:paraId="383675FE" w14:textId="77777777" w:rsidR="00CF1019" w:rsidRPr="001E3D3B" w:rsidRDefault="00CF1019" w:rsidP="001C66F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E3D3B">
              <w:rPr>
                <w:rFonts w:ascii="Verdana" w:hAnsi="Verdana" w:cs="Arial"/>
                <w:b/>
                <w:sz w:val="20"/>
                <w:szCs w:val="20"/>
              </w:rPr>
              <w:t>1. Мерки за насърчаване на Работодатели, които разкриват работни места</w:t>
            </w:r>
            <w:r w:rsidR="00D33A53" w:rsidRPr="001E3D3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1C59553C" w14:textId="77777777" w:rsidR="00CF1019" w:rsidRPr="001E3D3B" w:rsidRDefault="00CF1019" w:rsidP="001C66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E3D3B">
              <w:rPr>
                <w:rFonts w:ascii="Verdana" w:hAnsi="Verdana" w:cs="Arial"/>
                <w:sz w:val="20"/>
                <w:szCs w:val="20"/>
              </w:rPr>
              <w:t>Финансови</w:t>
            </w:r>
          </w:p>
          <w:p w14:paraId="2A27AEF9" w14:textId="77777777" w:rsidR="00CF1019" w:rsidRPr="001E3D3B" w:rsidRDefault="00CF1019" w:rsidP="001C66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E3D3B">
              <w:rPr>
                <w:rFonts w:ascii="Verdana" w:hAnsi="Verdana" w:cs="Arial"/>
                <w:sz w:val="20"/>
                <w:szCs w:val="20"/>
              </w:rPr>
              <w:t>Средства /в „лв.“/</w:t>
            </w:r>
          </w:p>
        </w:tc>
      </w:tr>
      <w:tr w:rsidR="001E3D3B" w:rsidRPr="00860444" w14:paraId="5CDF1A2C" w14:textId="77777777" w:rsidTr="00CF1019">
        <w:trPr>
          <w:jc w:val="center"/>
        </w:trPr>
        <w:tc>
          <w:tcPr>
            <w:tcW w:w="8757" w:type="dxa"/>
            <w:vAlign w:val="center"/>
          </w:tcPr>
          <w:p w14:paraId="21767FF6" w14:textId="77777777" w:rsidR="00D33A53" w:rsidRPr="00860444" w:rsidRDefault="00D33A53" w:rsidP="001C66F7">
            <w:pPr>
              <w:tabs>
                <w:tab w:val="left" w:pos="285"/>
              </w:tabs>
              <w:jc w:val="both"/>
              <w:rPr>
                <w:rFonts w:ascii="Verdana" w:hAnsi="Verdana" w:cs="Arial"/>
                <w:i/>
                <w:sz w:val="20"/>
                <w:szCs w:val="20"/>
                <w:shd w:val="clear" w:color="auto" w:fill="FFFFCC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- за стажуване 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на безработни лица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- </w:t>
            </w:r>
            <w:r w:rsidRPr="00860444">
              <w:rPr>
                <w:rFonts w:ascii="Verdana" w:hAnsi="Verdana" w:cs="Arial"/>
                <w:sz w:val="20"/>
                <w:szCs w:val="20"/>
              </w:rPr>
              <w:t>по придобита от тях в последните 24 мес</w:t>
            </w:r>
            <w:r w:rsidR="003E2C53" w:rsidRPr="00860444">
              <w:rPr>
                <w:rFonts w:ascii="Verdana" w:hAnsi="Verdana" w:cs="Arial"/>
                <w:sz w:val="20"/>
                <w:szCs w:val="20"/>
              </w:rPr>
              <w:t>.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 професионална квалификация</w:t>
            </w:r>
            <w:r w:rsidR="00357E9C" w:rsidRPr="00860444">
              <w:rPr>
                <w:rFonts w:ascii="Verdana" w:hAnsi="Verdana" w:cs="Arial"/>
                <w:sz w:val="20"/>
                <w:szCs w:val="20"/>
              </w:rPr>
              <w:t xml:space="preserve"> (по професия или по част от професия, </w:t>
            </w:r>
            <w:r w:rsidR="003E2C53" w:rsidRPr="00860444">
              <w:rPr>
                <w:rFonts w:ascii="Verdana" w:hAnsi="Verdana" w:cs="Arial"/>
                <w:sz w:val="20"/>
                <w:szCs w:val="20"/>
              </w:rPr>
              <w:t>изисквана за заеманата длъжност</w:t>
            </w:r>
            <w:r w:rsidR="00357E9C" w:rsidRPr="00860444">
              <w:rPr>
                <w:rFonts w:ascii="Verdana" w:hAnsi="Verdana" w:cs="Arial"/>
                <w:sz w:val="20"/>
                <w:szCs w:val="20"/>
              </w:rPr>
              <w:t>)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чл. 46 от ЗНЗ</w:t>
            </w:r>
            <w:r w:rsidRPr="0086044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5A17C4A0" w14:textId="77777777" w:rsidR="00D33A53" w:rsidRPr="00860444" w:rsidRDefault="007F5B3B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  <w:r w:rsidR="002C6767"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116</w:t>
            </w:r>
          </w:p>
        </w:tc>
      </w:tr>
      <w:tr w:rsidR="003F22D2" w:rsidRPr="00860444" w14:paraId="2AC67CB3" w14:textId="77777777" w:rsidTr="00CF1019">
        <w:trPr>
          <w:jc w:val="center"/>
        </w:trPr>
        <w:tc>
          <w:tcPr>
            <w:tcW w:w="8757" w:type="dxa"/>
            <w:vAlign w:val="center"/>
          </w:tcPr>
          <w:p w14:paraId="75FBE0F9" w14:textId="3BB4E794" w:rsidR="003F22D2" w:rsidRPr="00860444" w:rsidRDefault="003F22D2" w:rsidP="001F5872">
            <w:pPr>
              <w:tabs>
                <w:tab w:val="left" w:pos="285"/>
                <w:tab w:val="num" w:pos="709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  <w:lang w:val="en-GB"/>
              </w:rPr>
              <w:t xml:space="preserve">- 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за работодатели – </w:t>
            </w:r>
            <w:r w:rsidR="005740DF">
              <w:rPr>
                <w:rFonts w:ascii="Verdana" w:hAnsi="Verdana" w:cs="Arial"/>
                <w:b/>
                <w:sz w:val="20"/>
                <w:szCs w:val="20"/>
              </w:rPr>
              <w:t>микропредприятия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 - 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за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първите 5 /пет/разкрити  работни места,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 на които </w:t>
            </w:r>
            <w:r w:rsidRPr="00860444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наемат </w:t>
            </w:r>
            <w:r w:rsidRPr="00860444">
              <w:rPr>
                <w:rFonts w:ascii="Verdana" w:hAnsi="Verdana" w:cs="Arial"/>
                <w:sz w:val="20"/>
                <w:szCs w:val="20"/>
              </w:rPr>
              <w:t>безработни лица</w:t>
            </w:r>
            <w:r w:rsidRPr="00860444">
              <w:rPr>
                <w:rFonts w:ascii="Verdana" w:hAnsi="Verdana" w:cs="Arial"/>
                <w:sz w:val="20"/>
                <w:szCs w:val="20"/>
                <w:lang w:val="en-US"/>
              </w:rPr>
              <w:t>,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6044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насочени от териториалните поделенията на Агенция по заетостта</w:t>
            </w:r>
            <w:r w:rsidRPr="0086044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(чл.50 от ЗНЗ)</w:t>
            </w:r>
          </w:p>
        </w:tc>
        <w:tc>
          <w:tcPr>
            <w:tcW w:w="1440" w:type="dxa"/>
            <w:vAlign w:val="center"/>
          </w:tcPr>
          <w:p w14:paraId="5AF2AC3D" w14:textId="77777777" w:rsidR="003F22D2" w:rsidRPr="00860444" w:rsidRDefault="003A33FE" w:rsidP="001F5872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6 424</w:t>
            </w:r>
          </w:p>
        </w:tc>
      </w:tr>
      <w:tr w:rsidR="003F22D2" w:rsidRPr="00860444" w14:paraId="161231FC" w14:textId="77777777" w:rsidTr="00CF1019">
        <w:trPr>
          <w:jc w:val="center"/>
        </w:trPr>
        <w:tc>
          <w:tcPr>
            <w:tcW w:w="8757" w:type="dxa"/>
            <w:vAlign w:val="center"/>
          </w:tcPr>
          <w:p w14:paraId="1BAA9F05" w14:textId="77777777" w:rsidR="003F22D2" w:rsidRPr="00860444" w:rsidRDefault="003F22D2" w:rsidP="001C66F7">
            <w:pPr>
              <w:tabs>
                <w:tab w:val="left" w:pos="285"/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 xml:space="preserve">  за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безработни лица</w:t>
            </w:r>
            <w:r w:rsidRPr="00860444">
              <w:rPr>
                <w:rFonts w:ascii="Verdana" w:hAnsi="Verdana" w:cs="Arial"/>
                <w:sz w:val="20"/>
                <w:szCs w:val="20"/>
              </w:rPr>
              <w:t>, които са:</w:t>
            </w:r>
          </w:p>
          <w:p w14:paraId="7BA33AEF" w14:textId="77777777" w:rsidR="003F22D2" w:rsidRPr="00860444" w:rsidRDefault="003F22D2" w:rsidP="001C66F7">
            <w:pPr>
              <w:tabs>
                <w:tab w:val="left" w:pos="285"/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с непрекъснато поддържана регистрация не по-малко от 6 месеца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 или безработни лица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до 24-год. възраст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, или безработни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над 50 години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, или безработни лица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с основно и по-ниско образование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чл.51 ал.1 от ЗНЗ</w:t>
            </w:r>
            <w:r w:rsidRPr="0086044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4018E4E6" w14:textId="77777777" w:rsidR="003F22D2" w:rsidRPr="00860444" w:rsidRDefault="003F22D2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3 850</w:t>
            </w:r>
          </w:p>
        </w:tc>
      </w:tr>
      <w:tr w:rsidR="003F22D2" w:rsidRPr="00860444" w14:paraId="22DDCF26" w14:textId="77777777" w:rsidTr="00CF1019">
        <w:trPr>
          <w:jc w:val="center"/>
        </w:trPr>
        <w:tc>
          <w:tcPr>
            <w:tcW w:w="8757" w:type="dxa"/>
            <w:vAlign w:val="center"/>
          </w:tcPr>
          <w:p w14:paraId="53144FA3" w14:textId="77777777" w:rsidR="003F22D2" w:rsidRPr="00860444" w:rsidRDefault="003F22D2" w:rsidP="001C66F7">
            <w:pPr>
              <w:tabs>
                <w:tab w:val="left" w:pos="285"/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 xml:space="preserve">  за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безработни лица</w:t>
            </w:r>
            <w:r w:rsidRPr="00860444">
              <w:rPr>
                <w:rFonts w:ascii="Verdana" w:hAnsi="Verdana" w:cs="Arial"/>
                <w:sz w:val="20"/>
                <w:szCs w:val="20"/>
              </w:rPr>
              <w:t>, които са:</w:t>
            </w:r>
          </w:p>
          <w:p w14:paraId="4D3FF7CE" w14:textId="77777777" w:rsidR="003F22D2" w:rsidRPr="00860444" w:rsidRDefault="003F22D2" w:rsidP="001C66F7">
            <w:pPr>
              <w:tabs>
                <w:tab w:val="left" w:pos="285"/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с трайни увреждания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чл.51 ал.2 от ЗНЗ</w:t>
            </w:r>
            <w:r w:rsidRPr="0086044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2A1280A4" w14:textId="77777777" w:rsidR="003F22D2" w:rsidRPr="00860444" w:rsidRDefault="003F22D2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4 380</w:t>
            </w:r>
          </w:p>
        </w:tc>
      </w:tr>
      <w:tr w:rsidR="003F22D2" w:rsidRPr="00860444" w14:paraId="64C0E4C5" w14:textId="77777777" w:rsidTr="003E2C53">
        <w:trPr>
          <w:jc w:val="center"/>
        </w:trPr>
        <w:tc>
          <w:tcPr>
            <w:tcW w:w="8757" w:type="dxa"/>
            <w:tcBorders>
              <w:bottom w:val="single" w:sz="18" w:space="0" w:color="auto"/>
            </w:tcBorders>
            <w:vAlign w:val="center"/>
          </w:tcPr>
          <w:p w14:paraId="3260A7CB" w14:textId="77777777" w:rsidR="003F22D2" w:rsidRPr="00860444" w:rsidRDefault="003F22D2" w:rsidP="00E66737">
            <w:pPr>
              <w:tabs>
                <w:tab w:val="left" w:pos="285"/>
              </w:tabs>
              <w:jc w:val="both"/>
              <w:rPr>
                <w:rFonts w:ascii="Verdana" w:hAnsi="Verdana" w:cs="Arial"/>
                <w:i/>
                <w:sz w:val="20"/>
                <w:szCs w:val="20"/>
                <w:shd w:val="clear" w:color="auto" w:fill="FFFFCC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- за чиракуване </w:t>
            </w:r>
            <w:r w:rsidRPr="00860444">
              <w:rPr>
                <w:rFonts w:ascii="Verdana" w:hAnsi="Verdana" w:cs="Arial"/>
                <w:sz w:val="20"/>
                <w:szCs w:val="20"/>
              </w:rPr>
              <w:t>на безработни лица (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чл. 55г от ЗНЗ</w:t>
            </w:r>
            <w:r w:rsidRPr="0086044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14:paraId="4111D90F" w14:textId="77777777" w:rsidR="003F22D2" w:rsidRPr="00860444" w:rsidRDefault="00D2483B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7799</w:t>
            </w:r>
          </w:p>
        </w:tc>
      </w:tr>
      <w:tr w:rsidR="003F22D2" w:rsidRPr="00860444" w14:paraId="443DE94B" w14:textId="77777777" w:rsidTr="003E1F22">
        <w:trPr>
          <w:trHeight w:val="536"/>
          <w:jc w:val="center"/>
        </w:trPr>
        <w:tc>
          <w:tcPr>
            <w:tcW w:w="8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4EFA" w14:textId="77777777" w:rsidR="003F22D2" w:rsidRPr="00860444" w:rsidRDefault="003F22D2" w:rsidP="001C66F7">
            <w:pPr>
              <w:tabs>
                <w:tab w:val="left" w:pos="285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2. </w:t>
            </w:r>
            <w:r w:rsidRPr="00860444">
              <w:rPr>
                <w:rFonts w:ascii="Verdana" w:hAnsi="Verdana" w:cs="Arial"/>
                <w:b/>
                <w:sz w:val="20"/>
                <w:szCs w:val="20"/>
                <w:u w:val="single"/>
              </w:rPr>
              <w:t>Мерки за обучение и заетост (за Работодатели),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860444">
              <w:rPr>
                <w:rFonts w:ascii="Verdana" w:hAnsi="Verdana" w:cs="Arial"/>
                <w:sz w:val="20"/>
                <w:szCs w:val="20"/>
              </w:rPr>
              <w:t>които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EDC" w14:textId="77777777" w:rsidR="003F22D2" w:rsidRPr="00860444" w:rsidRDefault="003F22D2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F22D2" w:rsidRPr="00860444" w14:paraId="6985C63D" w14:textId="77777777" w:rsidTr="00CF1019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741" w14:textId="77777777" w:rsidR="003F22D2" w:rsidRPr="00860444" w:rsidRDefault="003F22D2" w:rsidP="001C66F7">
            <w:pPr>
              <w:tabs>
                <w:tab w:val="left" w:pos="285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- осигуряват обучение чрез работа </w:t>
            </w:r>
            <w:r w:rsidRPr="00860444">
              <w:rPr>
                <w:rFonts w:ascii="Verdana" w:hAnsi="Verdana" w:cs="Arial"/>
                <w:sz w:val="20"/>
                <w:szCs w:val="20"/>
              </w:rPr>
              <w:t>на безработни лица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2887B665" w14:textId="77777777" w:rsidR="003F22D2" w:rsidRPr="00860444" w:rsidRDefault="003F22D2" w:rsidP="001C66F7">
            <w:pPr>
              <w:tabs>
                <w:tab w:val="left" w:pos="285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>- по 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дуална система на обучение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 - по 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чл.46а от ЗНЗ</w:t>
            </w:r>
            <w:r w:rsidRPr="00860444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19DA" w14:textId="77777777" w:rsidR="003F22D2" w:rsidRPr="00860444" w:rsidRDefault="003F22D2" w:rsidP="003B3B5A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7 37</w:t>
            </w:r>
            <w:r w:rsidR="003B3B5A" w:rsidRPr="00860444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3F22D2" w:rsidRPr="00860444" w14:paraId="2FB2874D" w14:textId="77777777" w:rsidTr="001C66F7">
        <w:trPr>
          <w:trHeight w:val="1125"/>
          <w:jc w:val="center"/>
        </w:trPr>
        <w:tc>
          <w:tcPr>
            <w:tcW w:w="875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310B7" w14:textId="77777777" w:rsidR="003F22D2" w:rsidRPr="00860444" w:rsidRDefault="003F22D2" w:rsidP="001C66F7">
            <w:pPr>
              <w:tabs>
                <w:tab w:val="left" w:pos="285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3. (чл.36 от ЗНЗ) Насърчаване на Работодатели, които разкриват работни места - за безработни лица от </w:t>
            </w:r>
            <w:r w:rsidRPr="00860444">
              <w:rPr>
                <w:rFonts w:ascii="Verdana" w:hAnsi="Verdana" w:cs="Arial"/>
                <w:b/>
                <w:sz w:val="20"/>
                <w:szCs w:val="20"/>
                <w:u w:val="single"/>
              </w:rPr>
              <w:t>групите в неравностойно положение на пазара на труда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50E4E" w14:textId="77777777" w:rsidR="003F22D2" w:rsidRPr="00860444" w:rsidRDefault="003F22D2" w:rsidP="001C66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F22D2" w:rsidRPr="00860444" w14:paraId="2B26BFCD" w14:textId="77777777" w:rsidTr="009E337C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5AF4" w14:textId="77777777" w:rsidR="003F22D2" w:rsidRPr="00860444" w:rsidRDefault="003F22D2" w:rsidP="001C66F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  <w:lang w:val="en-US"/>
              </w:rPr>
              <w:t>3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.1.</w:t>
            </w:r>
            <w:r w:rsidRPr="00860444">
              <w:rPr>
                <w:rFonts w:ascii="Verdana" w:hAnsi="Verdana" w:cs="Arial"/>
                <w:b/>
                <w:sz w:val="20"/>
                <w:szCs w:val="20"/>
                <w:shd w:val="clear" w:color="auto" w:fill="FFFFCC"/>
              </w:rPr>
              <w:t xml:space="preserve">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Средства за субсидирана заетост (чл.36 ал.1 от ЗНЗ)</w:t>
            </w:r>
            <w:r w:rsidRPr="00860444">
              <w:rPr>
                <w:rFonts w:ascii="Verdana" w:hAnsi="Verdana" w:cs="Arial"/>
                <w:sz w:val="20"/>
                <w:szCs w:val="20"/>
              </w:rPr>
              <w:t> 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08973582" w14:textId="77777777" w:rsidR="003F22D2" w:rsidRPr="00860444" w:rsidRDefault="003F22D2" w:rsidP="001C66F7">
            <w:pPr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18"/>
                <w:szCs w:val="20"/>
              </w:rPr>
              <w:t>(за отделните видове групи лица в неравностойно положение на пазара на труда)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813D" w14:textId="77777777" w:rsidR="003F22D2" w:rsidRPr="00860444" w:rsidRDefault="003F22D2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F22D2" w:rsidRPr="00860444" w14:paraId="5CD1C8FF" w14:textId="77777777" w:rsidTr="009E337C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EF9F" w14:textId="77777777" w:rsidR="003F22D2" w:rsidRPr="00860444" w:rsidRDefault="003F22D2" w:rsidP="001C66F7">
            <w:pPr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860444">
              <w:rPr>
                <w:rFonts w:ascii="Verdana" w:hAnsi="Verdana"/>
                <w:b/>
                <w:sz w:val="20"/>
                <w:szCs w:val="20"/>
              </w:rPr>
              <w:t xml:space="preserve">  - на  продължително безработни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5990" w14:textId="77777777" w:rsidR="003F22D2" w:rsidRPr="00860444" w:rsidRDefault="003F22D2" w:rsidP="00E73D52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7 008</w:t>
            </w:r>
          </w:p>
        </w:tc>
      </w:tr>
      <w:tr w:rsidR="003F22D2" w:rsidRPr="00860444" w14:paraId="23685D12" w14:textId="77777777" w:rsidTr="009E337C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B6D3" w14:textId="77777777" w:rsidR="003F22D2" w:rsidRPr="00860444" w:rsidRDefault="003F22D2" w:rsidP="001C66F7">
            <w:pPr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860444">
              <w:rPr>
                <w:rFonts w:ascii="Verdana" w:hAnsi="Verdana"/>
                <w:b/>
                <w:sz w:val="20"/>
                <w:szCs w:val="20"/>
              </w:rPr>
              <w:t xml:space="preserve">  - на  безработни лица -  родители (осиновители), с деца до 4г.-възраст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B4D7" w14:textId="77777777" w:rsidR="003F22D2" w:rsidRPr="00860444" w:rsidRDefault="003F22D2" w:rsidP="00E73D52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7 008</w:t>
            </w:r>
          </w:p>
        </w:tc>
      </w:tr>
      <w:tr w:rsidR="003F22D2" w:rsidRPr="00860444" w14:paraId="6ADA9615" w14:textId="77777777" w:rsidTr="009E337C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4185" w14:textId="77777777" w:rsidR="003F22D2" w:rsidRPr="00860444" w:rsidRDefault="003F22D2" w:rsidP="001C66F7">
            <w:pPr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860444">
              <w:rPr>
                <w:rFonts w:ascii="Verdana" w:hAnsi="Verdana"/>
                <w:b/>
                <w:sz w:val="20"/>
                <w:szCs w:val="20"/>
              </w:rPr>
              <w:t xml:space="preserve">  - на  безработни лица над 55-год.възраст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7E2E" w14:textId="77777777" w:rsidR="003F22D2" w:rsidRPr="00860444" w:rsidRDefault="003F22D2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7 008</w:t>
            </w:r>
          </w:p>
        </w:tc>
      </w:tr>
      <w:tr w:rsidR="003F22D2" w:rsidRPr="00860444" w14:paraId="7241938F" w14:textId="77777777" w:rsidTr="009E337C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8B5" w14:textId="77777777" w:rsidR="003F22D2" w:rsidRPr="00860444" w:rsidRDefault="003F22D2" w:rsidP="001C66F7">
            <w:pPr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860444">
              <w:rPr>
                <w:rFonts w:ascii="Verdana" w:hAnsi="Verdana"/>
                <w:b/>
                <w:sz w:val="20"/>
                <w:szCs w:val="20"/>
              </w:rPr>
              <w:t xml:space="preserve"> -  на  безработни с основно или по-ниско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62F2" w14:textId="77777777" w:rsidR="003F22D2" w:rsidRPr="00860444" w:rsidRDefault="003F22D2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14 003</w:t>
            </w:r>
          </w:p>
        </w:tc>
      </w:tr>
      <w:tr w:rsidR="003F22D2" w:rsidRPr="00860444" w14:paraId="338EC0BB" w14:textId="77777777" w:rsidTr="009E337C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740" w14:textId="77777777" w:rsidR="003F22D2" w:rsidRPr="00860444" w:rsidRDefault="003F22D2" w:rsidP="001C66F7">
            <w:pPr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860444">
              <w:rPr>
                <w:rFonts w:ascii="Verdana" w:hAnsi="Verdana"/>
                <w:b/>
                <w:sz w:val="20"/>
                <w:szCs w:val="20"/>
              </w:rPr>
              <w:t xml:space="preserve">  - на  безработни лица без професионална квалификация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9E38" w14:textId="77777777" w:rsidR="003F22D2" w:rsidRPr="00860444" w:rsidRDefault="003F22D2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21 024</w:t>
            </w:r>
          </w:p>
        </w:tc>
      </w:tr>
      <w:tr w:rsidR="003F22D2" w:rsidRPr="00860444" w14:paraId="378B85C6" w14:textId="77777777" w:rsidTr="0069733F">
        <w:trPr>
          <w:trHeight w:val="629"/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849F7A" w14:textId="77777777" w:rsidR="003F22D2" w:rsidRPr="00860444" w:rsidRDefault="003F22D2" w:rsidP="0069733F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  <w:lang w:val="en-US"/>
              </w:rPr>
              <w:t>3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.3.</w:t>
            </w:r>
            <w:r w:rsidRPr="00860444">
              <w:rPr>
                <w:rFonts w:ascii="Verdana" w:hAnsi="Verdana" w:cs="Arial"/>
                <w:b/>
                <w:sz w:val="20"/>
                <w:szCs w:val="20"/>
                <w:shd w:val="clear" w:color="auto" w:fill="FFFFCC"/>
              </w:rPr>
              <w:t xml:space="preserve">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(чл.36 ал.3 от ЗНЗ) Средства за осигурено от работодателя отговорно лице (</w:t>
            </w:r>
            <w:r w:rsidRPr="00860444">
              <w:rPr>
                <w:rFonts w:ascii="Verdana" w:hAnsi="Verdana" w:cs="Arial"/>
                <w:b/>
                <w:i/>
                <w:sz w:val="20"/>
                <w:szCs w:val="20"/>
              </w:rPr>
              <w:t>ментор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) </w:t>
            </w:r>
            <w:r w:rsidRPr="00860444">
              <w:rPr>
                <w:rFonts w:ascii="Verdana" w:hAnsi="Verdana" w:cs="Arial"/>
                <w:sz w:val="20"/>
                <w:szCs w:val="20"/>
              </w:rPr>
              <w:t>за наетите лица по чл.36 ал.1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860444">
              <w:rPr>
                <w:rFonts w:ascii="Verdana" w:hAnsi="Verdana" w:cs="Arial"/>
                <w:sz w:val="20"/>
                <w:szCs w:val="20"/>
              </w:rPr>
              <w:t>(за период от 3 месеца)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 (ОБЩО):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E6C11F" w14:textId="77777777" w:rsidR="003F22D2" w:rsidRPr="00860444" w:rsidRDefault="003F22D2" w:rsidP="0069733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6 000</w:t>
            </w:r>
          </w:p>
        </w:tc>
      </w:tr>
      <w:tr w:rsidR="003F22D2" w:rsidRPr="00860444" w14:paraId="6E2561D5" w14:textId="77777777" w:rsidTr="00D21F92">
        <w:trPr>
          <w:jc w:val="center"/>
        </w:trPr>
        <w:tc>
          <w:tcPr>
            <w:tcW w:w="8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C9A7" w14:textId="77777777" w:rsidR="003F22D2" w:rsidRPr="00860444" w:rsidRDefault="003F22D2" w:rsidP="00CF1019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  <w:u w:val="single"/>
              </w:rPr>
              <w:t>Раздел II. Програми за обучение и заетост. /без Процедура/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BDF" w14:textId="77777777" w:rsidR="003F22D2" w:rsidRPr="00860444" w:rsidRDefault="003F22D2" w:rsidP="00CF10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>Финансови</w:t>
            </w:r>
          </w:p>
          <w:p w14:paraId="08743BC3" w14:textId="77777777" w:rsidR="003F22D2" w:rsidRPr="00860444" w:rsidRDefault="003F22D2" w:rsidP="00CF10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>Средства /в „лв.“/</w:t>
            </w:r>
          </w:p>
        </w:tc>
      </w:tr>
      <w:tr w:rsidR="003F22D2" w:rsidRPr="00860444" w14:paraId="5AF46DB1" w14:textId="77777777" w:rsidTr="00CF1019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18D9" w14:textId="77777777" w:rsidR="003F22D2" w:rsidRPr="00860444" w:rsidRDefault="003F22D2" w:rsidP="003E2C53">
            <w:pPr>
              <w:pStyle w:val="ae"/>
              <w:numPr>
                <w:ilvl w:val="0"/>
                <w:numId w:val="6"/>
              </w:numPr>
              <w:tabs>
                <w:tab w:val="left" w:pos="285"/>
              </w:tabs>
              <w:spacing w:before="60" w:after="60"/>
              <w:ind w:left="31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>Национална програма „Помощ за пенсиониране“ (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НП „ПП“</w:t>
            </w:r>
            <w:r w:rsidRPr="0086044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0909" w14:textId="77777777" w:rsidR="003F22D2" w:rsidRPr="00860444" w:rsidRDefault="003F22D2" w:rsidP="00CA3C54">
            <w:pPr>
              <w:spacing w:before="60" w:after="60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8 708</w:t>
            </w:r>
          </w:p>
        </w:tc>
      </w:tr>
    </w:tbl>
    <w:p w14:paraId="530FE62F" w14:textId="38194C32" w:rsidR="003E2C53" w:rsidRPr="00860444" w:rsidRDefault="003E2C53" w:rsidP="001F1DA8">
      <w:pPr>
        <w:jc w:val="both"/>
        <w:rPr>
          <w:rFonts w:ascii="Verdana" w:hAnsi="Verdana" w:cs="Arial"/>
          <w:sz w:val="10"/>
          <w:szCs w:val="10"/>
        </w:rPr>
      </w:pPr>
    </w:p>
    <w:p w14:paraId="23FE825A" w14:textId="77777777" w:rsidR="00CF1019" w:rsidRPr="00860444" w:rsidRDefault="00CF1019" w:rsidP="001F0A13">
      <w:pPr>
        <w:ind w:firstLine="720"/>
        <w:jc w:val="both"/>
        <w:rPr>
          <w:rFonts w:ascii="Verdana" w:hAnsi="Verdana" w:cs="Arial"/>
          <w:sz w:val="10"/>
          <w:szCs w:val="10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1440"/>
      </w:tblGrid>
      <w:tr w:rsidR="001E3D3B" w:rsidRPr="00860444" w14:paraId="7AFC73B1" w14:textId="77777777" w:rsidTr="001B0EC7">
        <w:trPr>
          <w:jc w:val="center"/>
        </w:trPr>
        <w:tc>
          <w:tcPr>
            <w:tcW w:w="8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7209" w14:textId="77777777" w:rsidR="00F06528" w:rsidRPr="00860444" w:rsidRDefault="00F06528" w:rsidP="00F06528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  <w:u w:val="single"/>
              </w:rPr>
              <w:t>Раздел II</w:t>
            </w:r>
            <w:r w:rsidRPr="00860444">
              <w:rPr>
                <w:rFonts w:ascii="Verdana" w:hAnsi="Verdana" w:cs="Arial"/>
                <w:b/>
                <w:sz w:val="20"/>
                <w:szCs w:val="20"/>
                <w:u w:val="single"/>
                <w:lang w:val="en-US"/>
              </w:rPr>
              <w:t>I</w:t>
            </w:r>
            <w:r w:rsidRPr="00860444">
              <w:rPr>
                <w:rFonts w:ascii="Verdana" w:hAnsi="Verdana" w:cs="Arial"/>
                <w:b/>
                <w:sz w:val="20"/>
                <w:szCs w:val="20"/>
                <w:u w:val="single"/>
              </w:rPr>
              <w:t>. Национална програма за обучение и заетост на продължително безработни лица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E13" w14:textId="77777777" w:rsidR="00F06528" w:rsidRPr="00860444" w:rsidRDefault="00F06528" w:rsidP="001B0E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>Финансови</w:t>
            </w:r>
          </w:p>
          <w:p w14:paraId="2A32D404" w14:textId="77777777" w:rsidR="00F06528" w:rsidRPr="00860444" w:rsidRDefault="00F06528" w:rsidP="001B0E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>Средства /в „лв.“/</w:t>
            </w:r>
          </w:p>
        </w:tc>
      </w:tr>
      <w:tr w:rsidR="001E3D3B" w:rsidRPr="00860444" w14:paraId="32D5DE13" w14:textId="77777777" w:rsidTr="001B0EC7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5020" w14:textId="77777777" w:rsidR="00F06528" w:rsidRPr="00860444" w:rsidRDefault="00F06528" w:rsidP="00F06528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spacing w:val="-20"/>
                <w:sz w:val="20"/>
                <w:szCs w:val="20"/>
              </w:rPr>
              <w:t>1.</w:t>
            </w:r>
            <w:r w:rsidRPr="00860444">
              <w:rPr>
                <w:rFonts w:ascii="Verdana" w:hAnsi="Verdana" w:cs="Arial"/>
                <w:spacing w:val="-20"/>
                <w:sz w:val="20"/>
                <w:szCs w:val="20"/>
              </w:rPr>
              <w:t> </w:t>
            </w:r>
            <w:r w:rsidRPr="00860444">
              <w:rPr>
                <w:rFonts w:ascii="Verdana" w:hAnsi="Verdana" w:cs="Arial"/>
                <w:sz w:val="20"/>
                <w:szCs w:val="20"/>
              </w:rPr>
              <w:t>Компонент 1 – Частен сектор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BB29" w14:textId="77777777" w:rsidR="00F06528" w:rsidRPr="00860444" w:rsidRDefault="00E35E07" w:rsidP="00F06528">
            <w:pPr>
              <w:spacing w:before="60" w:after="6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19 324</w:t>
            </w:r>
          </w:p>
        </w:tc>
      </w:tr>
      <w:tr w:rsidR="00F06528" w:rsidRPr="001E3D3B" w14:paraId="06BC45E6" w14:textId="77777777" w:rsidTr="001B0EC7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51FF" w14:textId="77777777" w:rsidR="00F06528" w:rsidRPr="00860444" w:rsidRDefault="00F06528" w:rsidP="00F06528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spacing w:val="-20"/>
                <w:sz w:val="20"/>
                <w:szCs w:val="20"/>
              </w:rPr>
              <w:t>2.</w:t>
            </w:r>
            <w:r w:rsidRPr="00860444">
              <w:rPr>
                <w:rFonts w:ascii="Verdana" w:hAnsi="Verdana" w:cs="Arial"/>
                <w:spacing w:val="-20"/>
                <w:sz w:val="20"/>
                <w:szCs w:val="20"/>
              </w:rPr>
              <w:t> </w:t>
            </w:r>
            <w:r w:rsidRPr="00860444">
              <w:rPr>
                <w:rFonts w:ascii="Verdana" w:hAnsi="Verdana" w:cs="Arial"/>
                <w:sz w:val="20"/>
                <w:szCs w:val="20"/>
              </w:rPr>
              <w:t>Компонент 2 – Публичен сектор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E56" w14:textId="77777777" w:rsidR="00F06528" w:rsidRPr="00860444" w:rsidRDefault="00E35E07" w:rsidP="001B0EC7">
            <w:pPr>
              <w:spacing w:before="60" w:after="6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28 987</w:t>
            </w:r>
          </w:p>
        </w:tc>
      </w:tr>
    </w:tbl>
    <w:p w14:paraId="7FD2350F" w14:textId="3D8CEBFC" w:rsidR="00F06528" w:rsidRDefault="00F06528" w:rsidP="00381DD7">
      <w:pPr>
        <w:ind w:firstLine="540"/>
        <w:jc w:val="both"/>
        <w:rPr>
          <w:rFonts w:ascii="Verdana" w:hAnsi="Verdana" w:cs="Arial"/>
          <w:sz w:val="20"/>
          <w:szCs w:val="20"/>
        </w:rPr>
      </w:pPr>
    </w:p>
    <w:p w14:paraId="624609DF" w14:textId="33F59C5C" w:rsidR="001F1DA8" w:rsidRDefault="001F1DA8" w:rsidP="00381DD7">
      <w:pPr>
        <w:ind w:firstLine="540"/>
        <w:jc w:val="both"/>
        <w:rPr>
          <w:rFonts w:ascii="Verdana" w:hAnsi="Verdana" w:cs="Arial"/>
          <w:sz w:val="20"/>
          <w:szCs w:val="20"/>
        </w:rPr>
      </w:pPr>
    </w:p>
    <w:p w14:paraId="707C41EC" w14:textId="77777777" w:rsidR="001F1DA8" w:rsidRPr="001E3D3B" w:rsidRDefault="001F1DA8" w:rsidP="00381DD7">
      <w:pPr>
        <w:ind w:firstLine="540"/>
        <w:jc w:val="both"/>
        <w:rPr>
          <w:rFonts w:ascii="Verdana" w:hAnsi="Verdana" w:cs="Arial"/>
          <w:sz w:val="20"/>
          <w:szCs w:val="20"/>
        </w:rPr>
      </w:pPr>
    </w:p>
    <w:p w14:paraId="3E4A7C9B" w14:textId="77777777" w:rsidR="00F06528" w:rsidRPr="001E3D3B" w:rsidRDefault="00F06528" w:rsidP="00381DD7">
      <w:pPr>
        <w:ind w:firstLine="540"/>
        <w:jc w:val="both"/>
        <w:rPr>
          <w:rFonts w:ascii="Verdana" w:hAnsi="Verdana" w:cs="Arial"/>
          <w:sz w:val="20"/>
          <w:szCs w:val="20"/>
        </w:rPr>
      </w:pPr>
    </w:p>
    <w:p w14:paraId="4A9B1F66" w14:textId="77777777" w:rsidR="001551A6" w:rsidRPr="001E3D3B" w:rsidRDefault="006509B1" w:rsidP="00381DD7">
      <w:pPr>
        <w:ind w:firstLine="540"/>
        <w:jc w:val="both"/>
        <w:rPr>
          <w:rFonts w:ascii="Verdana" w:hAnsi="Verdana" w:cs="Arial"/>
          <w:sz w:val="20"/>
          <w:szCs w:val="20"/>
        </w:rPr>
      </w:pPr>
      <w:r w:rsidRPr="001E3D3B">
        <w:rPr>
          <w:rFonts w:ascii="Verdana" w:hAnsi="Verdana" w:cs="Arial"/>
          <w:sz w:val="20"/>
          <w:szCs w:val="20"/>
        </w:rPr>
        <w:lastRenderedPageBreak/>
        <w:t xml:space="preserve">За ползване на горепосочените преференции, работодателите могат да подават </w:t>
      </w:r>
      <w:r w:rsidRPr="001E3D3B">
        <w:rPr>
          <w:rFonts w:ascii="Verdana" w:hAnsi="Verdana" w:cs="Arial"/>
          <w:b/>
          <w:sz w:val="20"/>
          <w:szCs w:val="20"/>
          <w:u w:val="single"/>
        </w:rPr>
        <w:t xml:space="preserve">заявки за свободни работни места </w:t>
      </w:r>
      <w:r w:rsidRPr="001E3D3B">
        <w:rPr>
          <w:rFonts w:ascii="Verdana" w:hAnsi="Verdana" w:cs="Arial"/>
          <w:sz w:val="20"/>
          <w:szCs w:val="20"/>
          <w:u w:val="single"/>
        </w:rPr>
        <w:t>и необходимите документи</w:t>
      </w:r>
      <w:r w:rsidR="00775F6D" w:rsidRPr="001E3D3B">
        <w:rPr>
          <w:rFonts w:ascii="Verdana" w:hAnsi="Verdana" w:cs="Arial"/>
          <w:sz w:val="20"/>
          <w:szCs w:val="20"/>
          <w:u w:val="single"/>
        </w:rPr>
        <w:t xml:space="preserve"> към тях</w:t>
      </w:r>
      <w:r w:rsidRPr="001E3D3B">
        <w:rPr>
          <w:rFonts w:ascii="Verdana" w:hAnsi="Verdana" w:cs="Arial"/>
          <w:sz w:val="20"/>
          <w:szCs w:val="20"/>
        </w:rPr>
        <w:t xml:space="preserve">, </w:t>
      </w:r>
      <w:r w:rsidR="001551A6" w:rsidRPr="001E3D3B">
        <w:rPr>
          <w:rFonts w:ascii="Verdana" w:hAnsi="Verdana" w:cs="Arial"/>
          <w:sz w:val="20"/>
          <w:szCs w:val="20"/>
        </w:rPr>
        <w:t>както следва:</w:t>
      </w:r>
    </w:p>
    <w:p w14:paraId="3C1064C5" w14:textId="77777777" w:rsidR="00CF1019" w:rsidRPr="001E3D3B" w:rsidRDefault="00CF1019" w:rsidP="00381DD7">
      <w:pPr>
        <w:ind w:firstLine="540"/>
        <w:jc w:val="both"/>
        <w:rPr>
          <w:rFonts w:ascii="Verdana" w:hAnsi="Verdana" w:cs="Arial"/>
          <w:sz w:val="10"/>
          <w:szCs w:val="10"/>
        </w:rPr>
      </w:pPr>
    </w:p>
    <w:p w14:paraId="5BF6B5CD" w14:textId="77777777" w:rsidR="00CF1019" w:rsidRPr="001E3D3B" w:rsidRDefault="005A73DE" w:rsidP="00CF1019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1E3D3B">
        <w:rPr>
          <w:rFonts w:ascii="Verdana" w:hAnsi="Verdana" w:cs="Arial"/>
          <w:sz w:val="20"/>
          <w:szCs w:val="20"/>
        </w:rPr>
        <w:t>- за насърчителните мерки</w:t>
      </w:r>
      <w:r w:rsidR="00D80903" w:rsidRPr="001E3D3B">
        <w:rPr>
          <w:rFonts w:ascii="Verdana" w:hAnsi="Verdana" w:cs="Arial"/>
          <w:sz w:val="20"/>
          <w:szCs w:val="20"/>
        </w:rPr>
        <w:t xml:space="preserve"> </w:t>
      </w:r>
      <w:r w:rsidR="00775F6D" w:rsidRPr="001E3D3B">
        <w:rPr>
          <w:rFonts w:ascii="Verdana" w:hAnsi="Verdana" w:cs="Arial"/>
          <w:sz w:val="20"/>
          <w:szCs w:val="20"/>
        </w:rPr>
        <w:t xml:space="preserve">от </w:t>
      </w:r>
      <w:r w:rsidR="00775F6D" w:rsidRPr="001E3D3B">
        <w:rPr>
          <w:rFonts w:ascii="Verdana" w:hAnsi="Verdana" w:cs="Arial"/>
          <w:b/>
          <w:sz w:val="20"/>
          <w:szCs w:val="20"/>
        </w:rPr>
        <w:t xml:space="preserve">Раздел </w:t>
      </w:r>
      <w:r w:rsidR="00775F6D" w:rsidRPr="001E3D3B">
        <w:rPr>
          <w:rFonts w:ascii="Verdana" w:hAnsi="Verdana" w:cs="Arial"/>
          <w:b/>
          <w:sz w:val="20"/>
          <w:szCs w:val="20"/>
          <w:lang w:val="en-GB"/>
        </w:rPr>
        <w:t>I</w:t>
      </w:r>
      <w:r w:rsidR="00775F6D" w:rsidRPr="001E3D3B">
        <w:rPr>
          <w:rFonts w:ascii="Verdana" w:hAnsi="Verdana" w:cs="Arial"/>
          <w:b/>
          <w:sz w:val="20"/>
          <w:szCs w:val="20"/>
        </w:rPr>
        <w:t>.</w:t>
      </w:r>
      <w:r w:rsidR="00D964E3" w:rsidRPr="001E3D3B">
        <w:rPr>
          <w:rFonts w:ascii="Verdana" w:hAnsi="Verdana" w:cs="Arial"/>
          <w:b/>
          <w:sz w:val="20"/>
          <w:szCs w:val="20"/>
        </w:rPr>
        <w:t>т.1</w:t>
      </w:r>
      <w:r w:rsidR="00775F6D" w:rsidRPr="001E3D3B">
        <w:rPr>
          <w:rFonts w:ascii="Verdana" w:hAnsi="Verdana" w:cs="Arial"/>
          <w:b/>
          <w:sz w:val="20"/>
          <w:szCs w:val="20"/>
        </w:rPr>
        <w:t>.</w:t>
      </w:r>
      <w:r w:rsidR="00503ED8" w:rsidRPr="001E3D3B">
        <w:rPr>
          <w:rFonts w:ascii="Verdana" w:hAnsi="Verdana" w:cs="Arial"/>
          <w:b/>
          <w:sz w:val="20"/>
          <w:szCs w:val="20"/>
        </w:rPr>
        <w:t xml:space="preserve"> и т.3.</w:t>
      </w:r>
      <w:r w:rsidR="00D80903" w:rsidRPr="001E3D3B">
        <w:rPr>
          <w:rFonts w:ascii="Verdana" w:hAnsi="Verdana" w:cs="Arial"/>
          <w:b/>
          <w:sz w:val="20"/>
          <w:szCs w:val="20"/>
        </w:rPr>
        <w:t xml:space="preserve"> </w:t>
      </w:r>
      <w:r w:rsidR="00D964E3" w:rsidRPr="001E3D3B">
        <w:rPr>
          <w:rFonts w:ascii="Verdana" w:hAnsi="Verdana" w:cs="Arial"/>
          <w:sz w:val="20"/>
          <w:szCs w:val="20"/>
        </w:rPr>
        <w:t xml:space="preserve">/по </w:t>
      </w:r>
      <w:r w:rsidR="00131D29" w:rsidRPr="001E3D3B">
        <w:rPr>
          <w:rFonts w:ascii="Verdana" w:hAnsi="Verdana" w:cs="Arial"/>
          <w:sz w:val="20"/>
          <w:szCs w:val="20"/>
        </w:rPr>
        <w:t xml:space="preserve">реда на </w:t>
      </w:r>
      <w:r w:rsidR="00131D29" w:rsidRPr="001E3D3B">
        <w:rPr>
          <w:rFonts w:ascii="Verdana" w:hAnsi="Verdana" w:cs="Arial"/>
          <w:b/>
          <w:sz w:val="20"/>
          <w:szCs w:val="20"/>
        </w:rPr>
        <w:t>чл.50 ал.</w:t>
      </w:r>
      <w:r w:rsidRPr="001E3D3B">
        <w:rPr>
          <w:rFonts w:ascii="Verdana" w:hAnsi="Verdana" w:cs="Arial"/>
          <w:b/>
          <w:sz w:val="20"/>
          <w:szCs w:val="20"/>
        </w:rPr>
        <w:t>3 от ППЗНЗ</w:t>
      </w:r>
      <w:r w:rsidR="00D964E3" w:rsidRPr="001E3D3B">
        <w:rPr>
          <w:rFonts w:ascii="Verdana" w:hAnsi="Verdana" w:cs="Arial"/>
          <w:sz w:val="20"/>
          <w:szCs w:val="20"/>
        </w:rPr>
        <w:t>/</w:t>
      </w:r>
      <w:r w:rsidR="00D80903" w:rsidRPr="001E3D3B">
        <w:rPr>
          <w:rFonts w:ascii="Verdana" w:hAnsi="Verdana" w:cs="Arial"/>
          <w:sz w:val="20"/>
          <w:szCs w:val="20"/>
        </w:rPr>
        <w:t xml:space="preserve"> </w:t>
      </w:r>
    </w:p>
    <w:p w14:paraId="22A96A51" w14:textId="77777777" w:rsidR="00CF1019" w:rsidRPr="001E3D3B" w:rsidRDefault="00CF1019" w:rsidP="00CF1019">
      <w:pPr>
        <w:pStyle w:val="a8"/>
        <w:tabs>
          <w:tab w:val="left" w:pos="-1560"/>
        </w:tabs>
        <w:jc w:val="both"/>
        <w:rPr>
          <w:rFonts w:ascii="Verdana" w:hAnsi="Verdana" w:cs="Arial"/>
          <w:sz w:val="20"/>
        </w:rPr>
      </w:pPr>
      <w:r w:rsidRPr="001E3D3B">
        <w:rPr>
          <w:rFonts w:ascii="Verdana" w:hAnsi="Verdana" w:cs="Arial"/>
          <w:b/>
          <w:sz w:val="20"/>
          <w:lang w:val="en-GB"/>
        </w:rPr>
        <w:tab/>
        <w:t>● </w:t>
      </w:r>
      <w:r w:rsidR="005A73DE" w:rsidRPr="001E3D3B">
        <w:rPr>
          <w:rFonts w:ascii="Verdana" w:hAnsi="Verdana" w:cs="Arial"/>
          <w:sz w:val="20"/>
        </w:rPr>
        <w:t xml:space="preserve">в срок от </w:t>
      </w:r>
      <w:r w:rsidR="005A73DE" w:rsidRPr="001E3D3B">
        <w:rPr>
          <w:rFonts w:ascii="Verdana" w:hAnsi="Verdana" w:cs="Arial"/>
          <w:b/>
          <w:sz w:val="20"/>
        </w:rPr>
        <w:t>7 работни дни</w:t>
      </w:r>
      <w:r w:rsidR="005A73DE" w:rsidRPr="001E3D3B">
        <w:rPr>
          <w:rFonts w:ascii="Verdana" w:hAnsi="Verdana" w:cs="Arial"/>
          <w:sz w:val="20"/>
        </w:rPr>
        <w:t xml:space="preserve"> от публикуване на обявата </w:t>
      </w:r>
    </w:p>
    <w:p w14:paraId="58606E08" w14:textId="02D4DC19" w:rsidR="005A73DE" w:rsidRPr="001E3D3B" w:rsidRDefault="00CF1019" w:rsidP="00CF1019">
      <w:pPr>
        <w:pStyle w:val="a8"/>
        <w:tabs>
          <w:tab w:val="left" w:pos="-1560"/>
        </w:tabs>
        <w:jc w:val="both"/>
        <w:rPr>
          <w:rFonts w:ascii="Verdana" w:hAnsi="Verdana" w:cs="Arial"/>
          <w:b/>
          <w:sz w:val="20"/>
        </w:rPr>
      </w:pPr>
      <w:r w:rsidRPr="001E3D3B">
        <w:rPr>
          <w:rFonts w:ascii="Verdana" w:hAnsi="Verdana" w:cs="Arial"/>
          <w:sz w:val="20"/>
        </w:rPr>
        <w:tab/>
      </w:r>
      <w:r w:rsidR="005A73DE" w:rsidRPr="001E3D3B">
        <w:rPr>
          <w:rFonts w:ascii="Verdana" w:hAnsi="Verdana" w:cs="Arial"/>
          <w:sz w:val="20"/>
        </w:rPr>
        <w:t>(в периода</w:t>
      </w:r>
      <w:r w:rsidR="00775F6D" w:rsidRPr="001E3D3B">
        <w:rPr>
          <w:rFonts w:ascii="Verdana" w:hAnsi="Verdana" w:cs="Arial"/>
          <w:sz w:val="20"/>
        </w:rPr>
        <w:t>:</w:t>
      </w:r>
      <w:r w:rsidR="005A73DE" w:rsidRPr="001E3D3B">
        <w:rPr>
          <w:rFonts w:ascii="Verdana" w:hAnsi="Verdana" w:cs="Arial"/>
          <w:b/>
          <w:sz w:val="20"/>
        </w:rPr>
        <w:t xml:space="preserve"> от</w:t>
      </w:r>
      <w:r w:rsidR="00CA3C54" w:rsidRPr="001E3D3B">
        <w:rPr>
          <w:rFonts w:ascii="Verdana" w:hAnsi="Verdana" w:cs="Arial"/>
          <w:b/>
          <w:sz w:val="20"/>
        </w:rPr>
        <w:t> </w:t>
      </w:r>
      <w:r w:rsidR="001F1DA8" w:rsidRPr="001F1DA8">
        <w:rPr>
          <w:rFonts w:ascii="Verdana" w:hAnsi="Verdana" w:cs="Arial"/>
          <w:b/>
          <w:sz w:val="20"/>
        </w:rPr>
        <w:t>от </w:t>
      </w:r>
      <w:r w:rsidR="001F1DA8" w:rsidRPr="001F1DA8">
        <w:rPr>
          <w:rFonts w:ascii="Verdana" w:hAnsi="Verdana" w:cs="Arial"/>
          <w:b/>
          <w:sz w:val="20"/>
          <w:lang w:val="en-US"/>
        </w:rPr>
        <w:t>17.06.</w:t>
      </w:r>
      <w:r w:rsidR="001F1DA8" w:rsidRPr="001F1DA8">
        <w:rPr>
          <w:rFonts w:ascii="Verdana" w:hAnsi="Verdana" w:cs="Arial"/>
          <w:b/>
          <w:sz w:val="20"/>
        </w:rPr>
        <w:t>2024г. вкл. – до 25.</w:t>
      </w:r>
      <w:r w:rsidR="00B06D78">
        <w:rPr>
          <w:rFonts w:ascii="Verdana" w:hAnsi="Verdana" w:cs="Arial"/>
          <w:b/>
          <w:sz w:val="20"/>
          <w:lang w:val="en-US"/>
        </w:rPr>
        <w:t>06</w:t>
      </w:r>
      <w:r w:rsidR="001F1DA8" w:rsidRPr="001F1DA8">
        <w:rPr>
          <w:rFonts w:ascii="Verdana" w:hAnsi="Verdana" w:cs="Arial"/>
          <w:b/>
          <w:sz w:val="20"/>
        </w:rPr>
        <w:t>.2024г. </w:t>
      </w:r>
      <w:r w:rsidR="005A73DE" w:rsidRPr="001E3D3B">
        <w:rPr>
          <w:rFonts w:ascii="Verdana" w:hAnsi="Verdana" w:cs="Arial"/>
          <w:b/>
          <w:sz w:val="20"/>
        </w:rPr>
        <w:t>вкл</w:t>
      </w:r>
      <w:r w:rsidR="00CA3C54" w:rsidRPr="001E3D3B">
        <w:rPr>
          <w:rFonts w:ascii="Verdana" w:hAnsi="Verdana" w:cs="Arial"/>
          <w:b/>
          <w:sz w:val="20"/>
        </w:rPr>
        <w:t>.</w:t>
      </w:r>
      <w:r w:rsidR="005A73DE" w:rsidRPr="001E3D3B">
        <w:rPr>
          <w:rFonts w:ascii="Verdana" w:hAnsi="Verdana" w:cs="Arial"/>
          <w:b/>
          <w:sz w:val="20"/>
        </w:rPr>
        <w:t>)</w:t>
      </w:r>
    </w:p>
    <w:p w14:paraId="066A0320" w14:textId="77777777" w:rsidR="00CF1019" w:rsidRPr="001E3D3B" w:rsidRDefault="00CF1019" w:rsidP="00CF1019">
      <w:pPr>
        <w:pStyle w:val="a8"/>
        <w:tabs>
          <w:tab w:val="left" w:pos="-1560"/>
        </w:tabs>
        <w:jc w:val="both"/>
        <w:rPr>
          <w:rFonts w:ascii="Verdana" w:hAnsi="Verdana" w:cs="Arial"/>
          <w:b/>
          <w:sz w:val="10"/>
          <w:szCs w:val="10"/>
        </w:rPr>
      </w:pPr>
    </w:p>
    <w:p w14:paraId="2C068A6A" w14:textId="77777777" w:rsidR="00CF1019" w:rsidRPr="001E3D3B" w:rsidRDefault="001551A6" w:rsidP="00CF1019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1E3D3B">
        <w:rPr>
          <w:rFonts w:ascii="Verdana" w:hAnsi="Verdana" w:cs="Arial"/>
          <w:sz w:val="20"/>
          <w:szCs w:val="20"/>
        </w:rPr>
        <w:t>- за насърчителните мерки</w:t>
      </w:r>
      <w:r w:rsidR="00D80903" w:rsidRPr="001E3D3B">
        <w:rPr>
          <w:rFonts w:ascii="Verdana" w:hAnsi="Verdana" w:cs="Arial"/>
          <w:sz w:val="20"/>
          <w:szCs w:val="20"/>
        </w:rPr>
        <w:t xml:space="preserve"> от </w:t>
      </w:r>
      <w:r w:rsidR="00775F6D" w:rsidRPr="001E3D3B">
        <w:rPr>
          <w:rFonts w:ascii="Verdana" w:hAnsi="Verdana" w:cs="Arial"/>
          <w:b/>
          <w:sz w:val="20"/>
          <w:szCs w:val="20"/>
        </w:rPr>
        <w:t xml:space="preserve">Раздел </w:t>
      </w:r>
      <w:r w:rsidR="00775F6D" w:rsidRPr="001E3D3B">
        <w:rPr>
          <w:rFonts w:ascii="Verdana" w:hAnsi="Verdana" w:cs="Arial"/>
          <w:b/>
          <w:sz w:val="20"/>
          <w:szCs w:val="20"/>
          <w:lang w:val="en-GB"/>
        </w:rPr>
        <w:t>I</w:t>
      </w:r>
      <w:r w:rsidR="00775F6D" w:rsidRPr="001E3D3B">
        <w:rPr>
          <w:rFonts w:ascii="Verdana" w:hAnsi="Verdana" w:cs="Arial"/>
          <w:b/>
          <w:sz w:val="20"/>
          <w:szCs w:val="20"/>
        </w:rPr>
        <w:t>. т.2.</w:t>
      </w:r>
      <w:r w:rsidR="00D80903" w:rsidRPr="001E3D3B">
        <w:rPr>
          <w:rFonts w:ascii="Verdana" w:hAnsi="Verdana" w:cs="Arial"/>
          <w:b/>
          <w:sz w:val="20"/>
          <w:szCs w:val="20"/>
        </w:rPr>
        <w:t xml:space="preserve"> </w:t>
      </w:r>
      <w:r w:rsidR="005A73DE" w:rsidRPr="001E3D3B">
        <w:rPr>
          <w:rFonts w:ascii="Verdana" w:hAnsi="Verdana" w:cs="Arial"/>
          <w:sz w:val="20"/>
          <w:szCs w:val="20"/>
        </w:rPr>
        <w:t xml:space="preserve">/по </w:t>
      </w:r>
      <w:r w:rsidR="00131D29" w:rsidRPr="001E3D3B">
        <w:rPr>
          <w:rFonts w:ascii="Verdana" w:hAnsi="Verdana" w:cs="Arial"/>
          <w:sz w:val="20"/>
          <w:szCs w:val="20"/>
        </w:rPr>
        <w:t xml:space="preserve">реда на </w:t>
      </w:r>
      <w:r w:rsidR="00131D29" w:rsidRPr="001E3D3B">
        <w:rPr>
          <w:rFonts w:ascii="Verdana" w:hAnsi="Verdana" w:cs="Arial"/>
          <w:b/>
          <w:sz w:val="20"/>
          <w:szCs w:val="20"/>
        </w:rPr>
        <w:t>чл.50 ал.</w:t>
      </w:r>
      <w:r w:rsidRPr="001E3D3B">
        <w:rPr>
          <w:rFonts w:ascii="Verdana" w:hAnsi="Verdana" w:cs="Arial"/>
          <w:b/>
          <w:sz w:val="20"/>
          <w:szCs w:val="20"/>
        </w:rPr>
        <w:t>4 от ППЗНЗ</w:t>
      </w:r>
      <w:r w:rsidR="00CF1019" w:rsidRPr="001E3D3B">
        <w:rPr>
          <w:rFonts w:ascii="Verdana" w:hAnsi="Verdana" w:cs="Arial"/>
          <w:b/>
          <w:sz w:val="20"/>
          <w:szCs w:val="20"/>
        </w:rPr>
        <w:t>/</w:t>
      </w:r>
      <w:r w:rsidR="00CA3C54" w:rsidRPr="001E3D3B">
        <w:rPr>
          <w:rFonts w:ascii="Verdana" w:hAnsi="Verdana" w:cs="Arial"/>
          <w:b/>
          <w:sz w:val="20"/>
          <w:szCs w:val="20"/>
        </w:rPr>
        <w:t xml:space="preserve"> </w:t>
      </w:r>
    </w:p>
    <w:p w14:paraId="11F8C94C" w14:textId="65D5B281" w:rsidR="00CF1019" w:rsidRPr="001E3D3B" w:rsidRDefault="00CF1019" w:rsidP="00CF1019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1E3D3B">
        <w:rPr>
          <w:rFonts w:ascii="Verdana" w:hAnsi="Verdana" w:cs="Arial"/>
          <w:b/>
          <w:sz w:val="20"/>
          <w:szCs w:val="20"/>
          <w:lang w:val="en-GB"/>
        </w:rPr>
        <w:t>● </w:t>
      </w:r>
      <w:r w:rsidRPr="001E3D3B">
        <w:rPr>
          <w:rFonts w:ascii="Verdana" w:hAnsi="Verdana" w:cs="Arial"/>
          <w:b/>
          <w:sz w:val="20"/>
          <w:szCs w:val="20"/>
        </w:rPr>
        <w:t>считано от </w:t>
      </w:r>
      <w:r w:rsidR="001F1DA8" w:rsidRPr="001F1DA8">
        <w:rPr>
          <w:rFonts w:ascii="Verdana" w:hAnsi="Verdana" w:cs="Arial"/>
          <w:b/>
          <w:sz w:val="20"/>
          <w:szCs w:val="20"/>
        </w:rPr>
        <w:t>17.06.2024г.</w:t>
      </w:r>
      <w:r w:rsidR="001F1DA8">
        <w:rPr>
          <w:rFonts w:ascii="Verdana" w:hAnsi="Verdana" w:cs="Arial"/>
          <w:b/>
          <w:sz w:val="20"/>
          <w:szCs w:val="20"/>
        </w:rPr>
        <w:t xml:space="preserve"> </w:t>
      </w:r>
      <w:r w:rsidRPr="001E3D3B">
        <w:rPr>
          <w:rFonts w:ascii="Verdana" w:hAnsi="Verdana" w:cs="Arial"/>
          <w:b/>
          <w:sz w:val="20"/>
          <w:szCs w:val="20"/>
        </w:rPr>
        <w:t>вкл. и до изчерпване на обявения финансов ресурс.</w:t>
      </w:r>
    </w:p>
    <w:p w14:paraId="104F1259" w14:textId="77777777" w:rsidR="00CF1019" w:rsidRPr="001E3D3B" w:rsidRDefault="00CF1019" w:rsidP="00CF1019">
      <w:pPr>
        <w:ind w:firstLine="708"/>
        <w:jc w:val="both"/>
        <w:rPr>
          <w:rFonts w:ascii="Verdana" w:hAnsi="Verdana" w:cs="Arial"/>
          <w:b/>
          <w:sz w:val="10"/>
          <w:szCs w:val="10"/>
        </w:rPr>
      </w:pPr>
    </w:p>
    <w:p w14:paraId="447F9A7A" w14:textId="77777777" w:rsidR="00CF1019" w:rsidRPr="001E3D3B" w:rsidRDefault="00CF1019" w:rsidP="00CF1019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1E3D3B">
        <w:rPr>
          <w:rFonts w:ascii="Verdana" w:hAnsi="Verdana" w:cs="Arial"/>
          <w:b/>
          <w:sz w:val="20"/>
          <w:szCs w:val="20"/>
        </w:rPr>
        <w:t>-</w:t>
      </w:r>
      <w:r w:rsidRPr="001E3D3B">
        <w:rPr>
          <w:rFonts w:ascii="Verdana" w:hAnsi="Verdana" w:cs="Arial"/>
          <w:b/>
          <w:sz w:val="20"/>
          <w:szCs w:val="20"/>
          <w:lang w:val="en-GB"/>
        </w:rPr>
        <w:t> </w:t>
      </w:r>
      <w:r w:rsidR="00D964E3" w:rsidRPr="001E3D3B">
        <w:rPr>
          <w:rFonts w:ascii="Verdana" w:hAnsi="Verdana" w:cs="Arial"/>
          <w:sz w:val="20"/>
          <w:szCs w:val="20"/>
        </w:rPr>
        <w:t>по</w:t>
      </w:r>
      <w:r w:rsidR="001551A6" w:rsidRPr="001E3D3B">
        <w:rPr>
          <w:rFonts w:ascii="Verdana" w:hAnsi="Verdana" w:cs="Arial"/>
          <w:sz w:val="20"/>
          <w:szCs w:val="20"/>
        </w:rPr>
        <w:t xml:space="preserve"> националните програми</w:t>
      </w:r>
      <w:r w:rsidR="00D964E3" w:rsidRPr="001E3D3B">
        <w:rPr>
          <w:rFonts w:ascii="Verdana" w:hAnsi="Verdana" w:cs="Arial"/>
          <w:sz w:val="20"/>
          <w:szCs w:val="20"/>
        </w:rPr>
        <w:t xml:space="preserve"> по </w:t>
      </w:r>
      <w:r w:rsidR="00D964E3" w:rsidRPr="001E3D3B">
        <w:rPr>
          <w:rFonts w:ascii="Verdana" w:hAnsi="Verdana" w:cs="Arial"/>
          <w:b/>
          <w:sz w:val="20"/>
          <w:szCs w:val="20"/>
        </w:rPr>
        <w:t xml:space="preserve">Раздел </w:t>
      </w:r>
      <w:r w:rsidR="00D964E3" w:rsidRPr="001E3D3B">
        <w:rPr>
          <w:rFonts w:ascii="Verdana" w:hAnsi="Verdana" w:cs="Arial"/>
          <w:b/>
          <w:sz w:val="20"/>
          <w:szCs w:val="20"/>
          <w:lang w:val="en-GB"/>
        </w:rPr>
        <w:t>II</w:t>
      </w:r>
      <w:r w:rsidR="00775F6D" w:rsidRPr="001E3D3B">
        <w:rPr>
          <w:rFonts w:ascii="Verdana" w:hAnsi="Verdana" w:cs="Arial"/>
          <w:b/>
          <w:sz w:val="20"/>
          <w:szCs w:val="20"/>
        </w:rPr>
        <w:t>.</w:t>
      </w:r>
    </w:p>
    <w:p w14:paraId="6E56125C" w14:textId="4D4F6EA3" w:rsidR="001551A6" w:rsidRPr="001E3D3B" w:rsidRDefault="00CF1019" w:rsidP="00CF1019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1E3D3B">
        <w:rPr>
          <w:rFonts w:ascii="Verdana" w:hAnsi="Verdana" w:cs="Arial"/>
          <w:b/>
          <w:sz w:val="20"/>
          <w:szCs w:val="20"/>
          <w:lang w:val="en-GB"/>
        </w:rPr>
        <w:t>● </w:t>
      </w:r>
      <w:r w:rsidR="00314D80" w:rsidRPr="001E3D3B">
        <w:rPr>
          <w:rFonts w:ascii="Verdana" w:hAnsi="Verdana" w:cs="Arial"/>
          <w:b/>
          <w:sz w:val="20"/>
          <w:szCs w:val="20"/>
        </w:rPr>
        <w:t xml:space="preserve">считано </w:t>
      </w:r>
      <w:r w:rsidR="00CA3C54" w:rsidRPr="001E3D3B">
        <w:rPr>
          <w:rFonts w:ascii="Verdana" w:hAnsi="Verdana" w:cs="Arial"/>
          <w:b/>
          <w:sz w:val="20"/>
          <w:szCs w:val="20"/>
        </w:rPr>
        <w:t>от </w:t>
      </w:r>
      <w:r w:rsidR="001F1DA8" w:rsidRPr="001F1DA8">
        <w:rPr>
          <w:rFonts w:ascii="Verdana" w:hAnsi="Verdana" w:cs="Arial"/>
          <w:b/>
          <w:sz w:val="20"/>
          <w:szCs w:val="20"/>
          <w:lang w:val="en-US"/>
        </w:rPr>
        <w:t>17.06.</w:t>
      </w:r>
      <w:r w:rsidR="001F1DA8" w:rsidRPr="001F1DA8">
        <w:rPr>
          <w:rFonts w:ascii="Verdana" w:hAnsi="Verdana" w:cs="Arial"/>
          <w:b/>
          <w:sz w:val="20"/>
          <w:szCs w:val="20"/>
        </w:rPr>
        <w:t>2024г.</w:t>
      </w:r>
      <w:r w:rsidR="001F1DA8">
        <w:rPr>
          <w:rFonts w:ascii="Verdana" w:hAnsi="Verdana" w:cs="Arial"/>
          <w:b/>
          <w:sz w:val="20"/>
          <w:szCs w:val="20"/>
        </w:rPr>
        <w:t xml:space="preserve"> </w:t>
      </w:r>
      <w:r w:rsidR="00CA3C54" w:rsidRPr="001E3D3B">
        <w:rPr>
          <w:rFonts w:ascii="Verdana" w:hAnsi="Verdana" w:cs="Arial"/>
          <w:b/>
          <w:sz w:val="20"/>
          <w:szCs w:val="20"/>
        </w:rPr>
        <w:t xml:space="preserve">вкл. </w:t>
      </w:r>
      <w:r w:rsidR="00131D29" w:rsidRPr="001E3D3B">
        <w:rPr>
          <w:rFonts w:ascii="Verdana" w:hAnsi="Verdana" w:cs="Arial"/>
          <w:b/>
          <w:sz w:val="20"/>
          <w:szCs w:val="20"/>
        </w:rPr>
        <w:t>и до изчерпване на обявения финансов ресурс.</w:t>
      </w:r>
    </w:p>
    <w:p w14:paraId="770B3DAB" w14:textId="77777777" w:rsidR="00CF1019" w:rsidRPr="001E3D3B" w:rsidRDefault="00CF1019" w:rsidP="00CF1019">
      <w:pPr>
        <w:ind w:firstLine="540"/>
        <w:jc w:val="both"/>
        <w:rPr>
          <w:rFonts w:ascii="Verdana" w:hAnsi="Verdana" w:cs="Arial"/>
          <w:sz w:val="10"/>
          <w:szCs w:val="10"/>
        </w:rPr>
      </w:pPr>
    </w:p>
    <w:p w14:paraId="0549B8D8" w14:textId="77777777" w:rsidR="00CF1019" w:rsidRPr="001E3D3B" w:rsidRDefault="00CF1019" w:rsidP="00CF1019">
      <w:pPr>
        <w:ind w:firstLine="540"/>
        <w:jc w:val="both"/>
        <w:rPr>
          <w:rFonts w:ascii="Verdana" w:hAnsi="Verdana" w:cs="Arial"/>
          <w:sz w:val="10"/>
          <w:szCs w:val="10"/>
        </w:rPr>
      </w:pPr>
    </w:p>
    <w:p w14:paraId="7844E359" w14:textId="77777777" w:rsidR="00F06528" w:rsidRPr="001E3D3B" w:rsidRDefault="00F06528" w:rsidP="00F06528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1E3D3B">
        <w:rPr>
          <w:rFonts w:ascii="Verdana" w:hAnsi="Verdana" w:cs="Arial"/>
          <w:b/>
          <w:sz w:val="20"/>
          <w:szCs w:val="20"/>
        </w:rPr>
        <w:t>-</w:t>
      </w:r>
      <w:r w:rsidRPr="001E3D3B">
        <w:rPr>
          <w:rFonts w:ascii="Verdana" w:hAnsi="Verdana" w:cs="Arial"/>
          <w:b/>
          <w:sz w:val="20"/>
          <w:szCs w:val="20"/>
          <w:lang w:val="en-GB"/>
        </w:rPr>
        <w:t> </w:t>
      </w:r>
      <w:r w:rsidRPr="001E3D3B">
        <w:rPr>
          <w:rFonts w:ascii="Verdana" w:hAnsi="Verdana" w:cs="Arial"/>
          <w:sz w:val="20"/>
          <w:szCs w:val="20"/>
        </w:rPr>
        <w:t xml:space="preserve">по националната програма по </w:t>
      </w:r>
      <w:r w:rsidRPr="001E3D3B">
        <w:rPr>
          <w:rFonts w:ascii="Verdana" w:hAnsi="Verdana" w:cs="Arial"/>
          <w:b/>
          <w:sz w:val="20"/>
          <w:szCs w:val="20"/>
        </w:rPr>
        <w:t xml:space="preserve">Раздел </w:t>
      </w:r>
      <w:r w:rsidRPr="001E3D3B">
        <w:rPr>
          <w:rFonts w:ascii="Verdana" w:hAnsi="Verdana" w:cs="Arial"/>
          <w:b/>
          <w:sz w:val="20"/>
          <w:szCs w:val="20"/>
          <w:lang w:val="en-GB"/>
        </w:rPr>
        <w:t>III</w:t>
      </w:r>
      <w:r w:rsidRPr="001E3D3B">
        <w:rPr>
          <w:rFonts w:ascii="Verdana" w:hAnsi="Verdana" w:cs="Arial"/>
          <w:b/>
          <w:sz w:val="20"/>
          <w:szCs w:val="20"/>
        </w:rPr>
        <w:t>.</w:t>
      </w:r>
    </w:p>
    <w:p w14:paraId="05D2C5F8" w14:textId="77777777" w:rsidR="00F06528" w:rsidRPr="001E3D3B" w:rsidRDefault="00F06528" w:rsidP="00F06528">
      <w:pPr>
        <w:pStyle w:val="a8"/>
        <w:tabs>
          <w:tab w:val="left" w:pos="-1560"/>
        </w:tabs>
        <w:jc w:val="both"/>
        <w:rPr>
          <w:rFonts w:ascii="Verdana" w:hAnsi="Verdana" w:cs="Arial"/>
          <w:sz w:val="20"/>
        </w:rPr>
      </w:pPr>
      <w:r w:rsidRPr="001E3D3B">
        <w:rPr>
          <w:rFonts w:ascii="Verdana" w:hAnsi="Verdana" w:cs="Arial"/>
          <w:b/>
          <w:sz w:val="20"/>
          <w:lang w:val="en-GB"/>
        </w:rPr>
        <w:tab/>
        <w:t>● </w:t>
      </w:r>
      <w:r w:rsidRPr="001E3D3B">
        <w:rPr>
          <w:rFonts w:ascii="Verdana" w:hAnsi="Verdana" w:cs="Arial"/>
          <w:sz w:val="20"/>
        </w:rPr>
        <w:t xml:space="preserve">в срок от </w:t>
      </w:r>
      <w:r w:rsidRPr="001E3D3B">
        <w:rPr>
          <w:rFonts w:ascii="Verdana" w:hAnsi="Verdana" w:cs="Arial"/>
          <w:b/>
          <w:sz w:val="20"/>
        </w:rPr>
        <w:t>7 работни дни</w:t>
      </w:r>
      <w:r w:rsidRPr="001E3D3B">
        <w:rPr>
          <w:rFonts w:ascii="Verdana" w:hAnsi="Verdana" w:cs="Arial"/>
          <w:sz w:val="20"/>
        </w:rPr>
        <w:t xml:space="preserve"> от публикуване на обявата </w:t>
      </w:r>
    </w:p>
    <w:p w14:paraId="02017FA8" w14:textId="62E0E155" w:rsidR="00F06528" w:rsidRPr="001E3D3B" w:rsidRDefault="00F06528" w:rsidP="00F06528">
      <w:pPr>
        <w:pStyle w:val="a8"/>
        <w:tabs>
          <w:tab w:val="left" w:pos="-1560"/>
        </w:tabs>
        <w:jc w:val="both"/>
        <w:rPr>
          <w:rFonts w:ascii="Verdana" w:hAnsi="Verdana" w:cs="Arial"/>
          <w:b/>
          <w:sz w:val="20"/>
        </w:rPr>
      </w:pPr>
      <w:r w:rsidRPr="001E3D3B">
        <w:rPr>
          <w:rFonts w:ascii="Verdana" w:hAnsi="Verdana" w:cs="Arial"/>
          <w:sz w:val="20"/>
        </w:rPr>
        <w:tab/>
        <w:t>(в периода:</w:t>
      </w:r>
      <w:r w:rsidRPr="001E3D3B">
        <w:rPr>
          <w:rFonts w:ascii="Verdana" w:hAnsi="Verdana" w:cs="Arial"/>
          <w:b/>
          <w:sz w:val="20"/>
        </w:rPr>
        <w:t xml:space="preserve"> от </w:t>
      </w:r>
      <w:r w:rsidR="00B06D78">
        <w:rPr>
          <w:rFonts w:ascii="Verdana" w:hAnsi="Verdana" w:cs="Arial"/>
          <w:b/>
          <w:sz w:val="20"/>
        </w:rPr>
        <w:t>от 17.06.2024г. вкл. – до 25.06</w:t>
      </w:r>
      <w:r w:rsidR="001F1DA8" w:rsidRPr="001F1DA8">
        <w:rPr>
          <w:rFonts w:ascii="Verdana" w:hAnsi="Verdana" w:cs="Arial"/>
          <w:b/>
          <w:sz w:val="20"/>
        </w:rPr>
        <w:t xml:space="preserve">.2024г. </w:t>
      </w:r>
      <w:r w:rsidRPr="001E3D3B">
        <w:rPr>
          <w:rFonts w:ascii="Verdana" w:hAnsi="Verdana" w:cs="Arial"/>
          <w:b/>
          <w:sz w:val="20"/>
        </w:rPr>
        <w:t>вкл.)</w:t>
      </w:r>
    </w:p>
    <w:p w14:paraId="0E8B0B3A" w14:textId="77777777" w:rsidR="00F06528" w:rsidRPr="001E3D3B" w:rsidRDefault="00F06528" w:rsidP="00CF1019">
      <w:pPr>
        <w:ind w:firstLine="540"/>
        <w:jc w:val="both"/>
        <w:rPr>
          <w:rFonts w:ascii="Verdana" w:hAnsi="Verdana" w:cs="Arial"/>
          <w:sz w:val="10"/>
          <w:szCs w:val="10"/>
        </w:rPr>
      </w:pPr>
    </w:p>
    <w:p w14:paraId="073A7695" w14:textId="77777777" w:rsidR="00CF1019" w:rsidRPr="001E3D3B" w:rsidRDefault="00CF1019" w:rsidP="00381DD7">
      <w:pPr>
        <w:ind w:firstLine="540"/>
        <w:jc w:val="both"/>
        <w:rPr>
          <w:rFonts w:ascii="Verdana" w:hAnsi="Verdana" w:cs="Arial"/>
          <w:b/>
          <w:sz w:val="10"/>
          <w:szCs w:val="10"/>
        </w:rPr>
      </w:pPr>
    </w:p>
    <w:p w14:paraId="68E3F9AF" w14:textId="77777777" w:rsidR="00A1251A" w:rsidRPr="001E3D3B" w:rsidRDefault="00A1251A" w:rsidP="00381DD7">
      <w:pPr>
        <w:ind w:firstLine="540"/>
        <w:jc w:val="both"/>
        <w:rPr>
          <w:rFonts w:ascii="Verdana" w:hAnsi="Verdana" w:cs="Arial"/>
          <w:b/>
          <w:sz w:val="10"/>
          <w:szCs w:val="10"/>
        </w:rPr>
      </w:pPr>
    </w:p>
    <w:p w14:paraId="0CEE9A53" w14:textId="77777777" w:rsidR="00131D29" w:rsidRPr="001E3D3B" w:rsidRDefault="00D73728" w:rsidP="00CA3C54">
      <w:pPr>
        <w:ind w:left="-142" w:right="-87" w:firstLine="850"/>
        <w:jc w:val="both"/>
        <w:rPr>
          <w:rFonts w:ascii="Verdana" w:hAnsi="Verdana" w:cs="Arial"/>
          <w:sz w:val="20"/>
          <w:szCs w:val="20"/>
        </w:rPr>
      </w:pPr>
      <w:r w:rsidRPr="001E3D3B">
        <w:rPr>
          <w:rFonts w:ascii="Verdana" w:hAnsi="Verdana" w:cs="Arial"/>
          <w:b/>
          <w:sz w:val="20"/>
          <w:szCs w:val="20"/>
          <w:u w:val="single"/>
        </w:rPr>
        <w:t>Одобряването</w:t>
      </w:r>
      <w:r w:rsidRPr="001E3D3B">
        <w:rPr>
          <w:rFonts w:ascii="Verdana" w:hAnsi="Verdana" w:cs="Arial"/>
          <w:sz w:val="20"/>
          <w:szCs w:val="20"/>
        </w:rPr>
        <w:t xml:space="preserve"> на подадените </w:t>
      </w:r>
      <w:r w:rsidR="00CA3C54" w:rsidRPr="001E3D3B">
        <w:rPr>
          <w:rFonts w:ascii="Verdana" w:hAnsi="Verdana" w:cs="Arial"/>
          <w:sz w:val="20"/>
          <w:szCs w:val="20"/>
        </w:rPr>
        <w:t>заявки</w:t>
      </w:r>
      <w:r w:rsidRPr="001E3D3B">
        <w:rPr>
          <w:rFonts w:ascii="Verdana" w:hAnsi="Verdana" w:cs="Arial"/>
          <w:sz w:val="20"/>
          <w:szCs w:val="20"/>
        </w:rPr>
        <w:t xml:space="preserve"> </w:t>
      </w:r>
      <w:r w:rsidR="00131D29" w:rsidRPr="001E3D3B">
        <w:rPr>
          <w:rFonts w:ascii="Verdana" w:hAnsi="Verdana" w:cs="Arial"/>
          <w:sz w:val="20"/>
          <w:szCs w:val="20"/>
        </w:rPr>
        <w:t>се извършва:</w:t>
      </w:r>
    </w:p>
    <w:p w14:paraId="38A31D46" w14:textId="77777777" w:rsidR="00CA3C54" w:rsidRPr="001E3D3B" w:rsidRDefault="00CA3C54" w:rsidP="00CA3C54">
      <w:pPr>
        <w:ind w:left="-142" w:right="-87" w:firstLine="850"/>
        <w:jc w:val="both"/>
        <w:rPr>
          <w:rFonts w:ascii="Verdana" w:hAnsi="Verdana" w:cs="Arial"/>
          <w:sz w:val="20"/>
          <w:szCs w:val="20"/>
        </w:rPr>
      </w:pPr>
      <w:r w:rsidRPr="001E3D3B">
        <w:rPr>
          <w:rFonts w:ascii="Verdana" w:hAnsi="Verdana" w:cs="Arial"/>
          <w:b/>
          <w:sz w:val="20"/>
          <w:szCs w:val="20"/>
        </w:rPr>
        <w:t>- </w:t>
      </w:r>
      <w:r w:rsidR="009A3366" w:rsidRPr="001E3D3B">
        <w:rPr>
          <w:rFonts w:ascii="Verdana" w:hAnsi="Verdana" w:cs="Arial"/>
          <w:sz w:val="20"/>
          <w:szCs w:val="20"/>
        </w:rPr>
        <w:t>за</w:t>
      </w:r>
      <w:r w:rsidR="00131D29" w:rsidRPr="001E3D3B">
        <w:rPr>
          <w:rFonts w:ascii="Verdana" w:hAnsi="Verdana" w:cs="Arial"/>
          <w:sz w:val="20"/>
          <w:szCs w:val="20"/>
        </w:rPr>
        <w:t xml:space="preserve"> </w:t>
      </w:r>
      <w:r w:rsidR="00131D29" w:rsidRPr="001E3D3B">
        <w:rPr>
          <w:rFonts w:ascii="Verdana" w:hAnsi="Verdana" w:cs="Arial"/>
          <w:b/>
          <w:sz w:val="20"/>
          <w:szCs w:val="20"/>
        </w:rPr>
        <w:t xml:space="preserve">Раздел </w:t>
      </w:r>
      <w:r w:rsidR="00131D29" w:rsidRPr="001E3D3B">
        <w:rPr>
          <w:rFonts w:ascii="Verdana" w:hAnsi="Verdana" w:cs="Arial"/>
          <w:b/>
          <w:sz w:val="20"/>
          <w:szCs w:val="20"/>
          <w:lang w:val="en-GB"/>
        </w:rPr>
        <w:t>I</w:t>
      </w:r>
      <w:r w:rsidR="00E87C77" w:rsidRPr="001E3D3B">
        <w:rPr>
          <w:rFonts w:ascii="Verdana" w:hAnsi="Verdana" w:cs="Arial"/>
          <w:b/>
          <w:sz w:val="20"/>
          <w:szCs w:val="20"/>
        </w:rPr>
        <w:t>.</w:t>
      </w:r>
      <w:r w:rsidR="00131D29" w:rsidRPr="001E3D3B">
        <w:rPr>
          <w:rFonts w:ascii="Verdana" w:hAnsi="Verdana" w:cs="Arial"/>
          <w:b/>
          <w:sz w:val="20"/>
          <w:szCs w:val="20"/>
        </w:rPr>
        <w:t xml:space="preserve"> т.1.</w:t>
      </w:r>
      <w:r w:rsidR="003E2C53" w:rsidRPr="001E3D3B">
        <w:rPr>
          <w:rFonts w:ascii="Verdana" w:hAnsi="Verdana" w:cs="Arial"/>
          <w:b/>
          <w:sz w:val="20"/>
          <w:szCs w:val="20"/>
        </w:rPr>
        <w:t xml:space="preserve"> и т.3.</w:t>
      </w:r>
      <w:r w:rsidR="00131D29" w:rsidRPr="001E3D3B">
        <w:rPr>
          <w:rFonts w:ascii="Verdana" w:hAnsi="Verdana" w:cs="Arial"/>
          <w:sz w:val="20"/>
          <w:szCs w:val="20"/>
        </w:rPr>
        <w:t xml:space="preserve"> </w:t>
      </w:r>
      <w:r w:rsidR="00F06528" w:rsidRPr="001E3D3B">
        <w:rPr>
          <w:rFonts w:ascii="Verdana" w:hAnsi="Verdana" w:cs="Arial"/>
          <w:sz w:val="20"/>
          <w:szCs w:val="20"/>
        </w:rPr>
        <w:t xml:space="preserve">и </w:t>
      </w:r>
      <w:r w:rsidR="009A3366" w:rsidRPr="001E3D3B">
        <w:rPr>
          <w:rFonts w:ascii="Verdana" w:hAnsi="Verdana" w:cs="Arial"/>
          <w:sz w:val="20"/>
          <w:szCs w:val="20"/>
        </w:rPr>
        <w:t>за</w:t>
      </w:r>
      <w:r w:rsidR="00F06528" w:rsidRPr="001E3D3B">
        <w:rPr>
          <w:rFonts w:ascii="Verdana" w:hAnsi="Verdana" w:cs="Arial"/>
          <w:sz w:val="20"/>
          <w:szCs w:val="20"/>
        </w:rPr>
        <w:t xml:space="preserve"> </w:t>
      </w:r>
      <w:r w:rsidR="00F06528" w:rsidRPr="001E3D3B">
        <w:rPr>
          <w:rFonts w:ascii="Verdana" w:hAnsi="Verdana" w:cs="Arial"/>
          <w:b/>
          <w:sz w:val="20"/>
          <w:szCs w:val="20"/>
        </w:rPr>
        <w:t xml:space="preserve">Раздел </w:t>
      </w:r>
      <w:r w:rsidR="00F06528" w:rsidRPr="001E3D3B">
        <w:rPr>
          <w:rFonts w:ascii="Verdana" w:hAnsi="Verdana" w:cs="Arial"/>
          <w:b/>
          <w:sz w:val="20"/>
          <w:szCs w:val="20"/>
          <w:lang w:val="en-US"/>
        </w:rPr>
        <w:t>III</w:t>
      </w:r>
      <w:r w:rsidR="00F06528" w:rsidRPr="001E3D3B">
        <w:rPr>
          <w:rFonts w:ascii="Verdana" w:hAnsi="Verdana" w:cs="Arial"/>
          <w:b/>
          <w:sz w:val="20"/>
          <w:szCs w:val="20"/>
        </w:rPr>
        <w:t>.</w:t>
      </w:r>
      <w:r w:rsidR="00F06528" w:rsidRPr="001E3D3B">
        <w:rPr>
          <w:rFonts w:ascii="Verdana" w:hAnsi="Verdana" w:cs="Arial"/>
          <w:sz w:val="20"/>
          <w:szCs w:val="20"/>
        </w:rPr>
        <w:t xml:space="preserve"> </w:t>
      </w:r>
      <w:r w:rsidR="00131D29" w:rsidRPr="001E3D3B">
        <w:rPr>
          <w:rFonts w:ascii="Verdana" w:hAnsi="Verdana" w:cs="Arial"/>
          <w:sz w:val="20"/>
          <w:szCs w:val="20"/>
        </w:rPr>
        <w:t xml:space="preserve">- от </w:t>
      </w:r>
      <w:r w:rsidR="00131D29" w:rsidRPr="001E3D3B">
        <w:rPr>
          <w:rFonts w:ascii="Verdana" w:hAnsi="Verdana" w:cs="Arial"/>
          <w:b/>
          <w:sz w:val="20"/>
          <w:szCs w:val="20"/>
        </w:rPr>
        <w:t>Съвет за сътрудничество към ДБТ</w:t>
      </w:r>
      <w:r w:rsidR="00131D29" w:rsidRPr="001E3D3B">
        <w:rPr>
          <w:rFonts w:ascii="Verdana" w:hAnsi="Verdana" w:cs="Arial"/>
          <w:sz w:val="20"/>
          <w:szCs w:val="20"/>
        </w:rPr>
        <w:t>,</w:t>
      </w:r>
    </w:p>
    <w:p w14:paraId="64A6C5F8" w14:textId="77777777" w:rsidR="009A3366" w:rsidRPr="001E3D3B" w:rsidRDefault="009A3366" w:rsidP="009A3366">
      <w:pPr>
        <w:ind w:left="720" w:right="-87"/>
        <w:jc w:val="both"/>
        <w:rPr>
          <w:rFonts w:ascii="Verdana" w:hAnsi="Verdana" w:cs="Arial"/>
          <w:sz w:val="20"/>
          <w:szCs w:val="20"/>
        </w:rPr>
      </w:pPr>
      <w:r w:rsidRPr="001E3D3B">
        <w:rPr>
          <w:rFonts w:ascii="Verdana" w:hAnsi="Verdana" w:cs="Arial"/>
          <w:sz w:val="20"/>
          <w:szCs w:val="20"/>
        </w:rPr>
        <w:t>(по</w:t>
      </w:r>
      <w:r w:rsidRPr="001E3D3B">
        <w:rPr>
          <w:rFonts w:ascii="Verdana" w:hAnsi="Verdana" w:cs="Arial"/>
          <w:b/>
          <w:sz w:val="20"/>
          <w:szCs w:val="20"/>
        </w:rPr>
        <w:t xml:space="preserve"> Методика за подбор и оценка на работодатели –</w:t>
      </w:r>
      <w:r w:rsidRPr="001E3D3B">
        <w:rPr>
          <w:rFonts w:ascii="Verdana" w:hAnsi="Verdana" w:cs="Arial"/>
          <w:sz w:val="20"/>
          <w:szCs w:val="20"/>
        </w:rPr>
        <w:t xml:space="preserve"> утвърдена от министъра на труда и социалната политика)</w:t>
      </w:r>
    </w:p>
    <w:p w14:paraId="6D059621" w14:textId="77777777" w:rsidR="00CA3C54" w:rsidRPr="001E3D3B" w:rsidRDefault="00CA3C54" w:rsidP="00CA3C54">
      <w:pPr>
        <w:pStyle w:val="ae"/>
        <w:ind w:left="-142" w:right="-87" w:firstLine="850"/>
        <w:jc w:val="both"/>
        <w:rPr>
          <w:rFonts w:ascii="Verdana" w:hAnsi="Verdana" w:cs="Arial"/>
          <w:b/>
          <w:sz w:val="20"/>
          <w:szCs w:val="20"/>
        </w:rPr>
      </w:pPr>
      <w:r w:rsidRPr="001E3D3B">
        <w:rPr>
          <w:rFonts w:ascii="Verdana" w:hAnsi="Verdana" w:cs="Arial"/>
          <w:b/>
          <w:sz w:val="20"/>
          <w:szCs w:val="20"/>
        </w:rPr>
        <w:t xml:space="preserve">- </w:t>
      </w:r>
      <w:r w:rsidR="009A3366" w:rsidRPr="001E3D3B">
        <w:rPr>
          <w:rFonts w:ascii="Verdana" w:hAnsi="Verdana" w:cs="Arial"/>
          <w:sz w:val="20"/>
          <w:szCs w:val="20"/>
        </w:rPr>
        <w:t>за</w:t>
      </w:r>
      <w:r w:rsidR="00AC6662" w:rsidRPr="001E3D3B">
        <w:rPr>
          <w:rFonts w:ascii="Verdana" w:hAnsi="Verdana" w:cs="Arial"/>
          <w:b/>
          <w:sz w:val="20"/>
          <w:szCs w:val="20"/>
        </w:rPr>
        <w:t xml:space="preserve"> Раздел </w:t>
      </w:r>
      <w:r w:rsidR="00131D29" w:rsidRPr="001E3D3B">
        <w:rPr>
          <w:rFonts w:ascii="Verdana" w:hAnsi="Verdana" w:cs="Arial"/>
          <w:b/>
          <w:sz w:val="20"/>
          <w:szCs w:val="20"/>
          <w:lang w:val="en-GB"/>
        </w:rPr>
        <w:t>I</w:t>
      </w:r>
      <w:r w:rsidR="00E87C77" w:rsidRPr="001E3D3B">
        <w:rPr>
          <w:rFonts w:ascii="Verdana" w:hAnsi="Verdana" w:cs="Arial"/>
          <w:b/>
          <w:sz w:val="20"/>
          <w:szCs w:val="20"/>
        </w:rPr>
        <w:t>.</w:t>
      </w:r>
      <w:r w:rsidR="00AC6662" w:rsidRPr="001E3D3B">
        <w:rPr>
          <w:rFonts w:ascii="Verdana" w:hAnsi="Verdana" w:cs="Arial"/>
          <w:b/>
          <w:sz w:val="20"/>
          <w:szCs w:val="20"/>
        </w:rPr>
        <w:t> </w:t>
      </w:r>
      <w:r w:rsidR="00131D29" w:rsidRPr="001E3D3B">
        <w:rPr>
          <w:rFonts w:ascii="Verdana" w:hAnsi="Verdana" w:cs="Arial"/>
          <w:b/>
          <w:sz w:val="20"/>
          <w:szCs w:val="20"/>
        </w:rPr>
        <w:t xml:space="preserve">т.2. </w:t>
      </w:r>
      <w:r w:rsidR="00E87C77" w:rsidRPr="001E3D3B">
        <w:rPr>
          <w:rFonts w:ascii="Verdana" w:hAnsi="Verdana" w:cs="Arial"/>
          <w:b/>
          <w:sz w:val="20"/>
          <w:szCs w:val="20"/>
        </w:rPr>
        <w:t xml:space="preserve">- </w:t>
      </w:r>
      <w:r w:rsidR="00131D29" w:rsidRPr="001E3D3B">
        <w:rPr>
          <w:rFonts w:ascii="Verdana" w:hAnsi="Verdana" w:cs="Arial"/>
          <w:sz w:val="20"/>
          <w:szCs w:val="20"/>
        </w:rPr>
        <w:t xml:space="preserve">по реда на </w:t>
      </w:r>
      <w:r w:rsidR="00131D29" w:rsidRPr="001E3D3B">
        <w:rPr>
          <w:rFonts w:ascii="Verdana" w:hAnsi="Verdana" w:cs="Arial"/>
          <w:b/>
          <w:sz w:val="20"/>
          <w:szCs w:val="20"/>
        </w:rPr>
        <w:t>чл.50</w:t>
      </w:r>
      <w:r w:rsidR="00D73728" w:rsidRPr="001E3D3B">
        <w:rPr>
          <w:rFonts w:ascii="Verdana" w:hAnsi="Verdana" w:cs="Arial"/>
          <w:b/>
          <w:sz w:val="20"/>
          <w:szCs w:val="20"/>
        </w:rPr>
        <w:t xml:space="preserve"> ал.4 от ППЗНЗ</w:t>
      </w:r>
      <w:r w:rsidRPr="001E3D3B">
        <w:rPr>
          <w:rFonts w:ascii="Verdana" w:hAnsi="Verdana" w:cs="Arial"/>
          <w:b/>
          <w:sz w:val="20"/>
          <w:szCs w:val="20"/>
        </w:rPr>
        <w:t xml:space="preserve"> </w:t>
      </w:r>
      <w:r w:rsidRPr="001E3D3B">
        <w:rPr>
          <w:rFonts w:ascii="Verdana" w:hAnsi="Verdana" w:cs="Arial"/>
          <w:b/>
          <w:sz w:val="20"/>
          <w:szCs w:val="20"/>
          <w:lang w:val="en-US"/>
        </w:rPr>
        <w:t xml:space="preserve">– </w:t>
      </w:r>
      <w:r w:rsidRPr="001E3D3B">
        <w:rPr>
          <w:rFonts w:ascii="Verdana" w:hAnsi="Verdana" w:cs="Arial"/>
          <w:b/>
          <w:sz w:val="20"/>
          <w:szCs w:val="20"/>
        </w:rPr>
        <w:t>от ДБТ</w:t>
      </w:r>
    </w:p>
    <w:p w14:paraId="0A5D646E" w14:textId="77777777" w:rsidR="00131D29" w:rsidRPr="001E3D3B" w:rsidRDefault="00CA3C54" w:rsidP="00CA3C54">
      <w:pPr>
        <w:pStyle w:val="ae"/>
        <w:ind w:left="-142" w:right="-87" w:firstLine="850"/>
        <w:jc w:val="both"/>
        <w:rPr>
          <w:rFonts w:ascii="Verdana" w:hAnsi="Verdana" w:cs="Arial"/>
          <w:sz w:val="20"/>
          <w:szCs w:val="20"/>
        </w:rPr>
      </w:pPr>
      <w:r w:rsidRPr="001E3D3B">
        <w:rPr>
          <w:rFonts w:ascii="Verdana" w:hAnsi="Verdana" w:cs="Arial"/>
          <w:b/>
          <w:sz w:val="20"/>
          <w:szCs w:val="20"/>
        </w:rPr>
        <w:t>- </w:t>
      </w:r>
      <w:r w:rsidR="009A3366" w:rsidRPr="001E3D3B">
        <w:rPr>
          <w:rFonts w:ascii="Verdana" w:hAnsi="Verdana" w:cs="Arial"/>
          <w:sz w:val="20"/>
          <w:szCs w:val="20"/>
        </w:rPr>
        <w:t>за</w:t>
      </w:r>
      <w:r w:rsidR="00131D29" w:rsidRPr="001E3D3B">
        <w:rPr>
          <w:rFonts w:ascii="Verdana" w:hAnsi="Verdana" w:cs="Arial"/>
          <w:b/>
          <w:sz w:val="20"/>
          <w:szCs w:val="20"/>
        </w:rPr>
        <w:t xml:space="preserve"> Раздел </w:t>
      </w:r>
      <w:r w:rsidR="00131D29" w:rsidRPr="001E3D3B">
        <w:rPr>
          <w:rFonts w:ascii="Verdana" w:hAnsi="Verdana" w:cs="Arial"/>
          <w:b/>
          <w:sz w:val="20"/>
          <w:szCs w:val="20"/>
          <w:lang w:val="en-GB"/>
        </w:rPr>
        <w:t>II</w:t>
      </w:r>
      <w:r w:rsidR="0049378A" w:rsidRPr="001E3D3B">
        <w:rPr>
          <w:rFonts w:ascii="Verdana" w:hAnsi="Verdana" w:cs="Arial"/>
          <w:b/>
          <w:sz w:val="20"/>
          <w:szCs w:val="20"/>
        </w:rPr>
        <w:t>.</w:t>
      </w:r>
      <w:r w:rsidR="003E5378" w:rsidRPr="001E3D3B">
        <w:rPr>
          <w:rFonts w:ascii="Verdana" w:hAnsi="Verdana" w:cs="Arial"/>
          <w:b/>
          <w:sz w:val="20"/>
          <w:szCs w:val="20"/>
        </w:rPr>
        <w:t xml:space="preserve"> </w:t>
      </w:r>
      <w:r w:rsidR="00503ED8" w:rsidRPr="001E3D3B">
        <w:rPr>
          <w:rFonts w:ascii="Verdana" w:hAnsi="Verdana" w:cs="Arial"/>
          <w:sz w:val="20"/>
          <w:szCs w:val="20"/>
        </w:rPr>
        <w:t>по реда и условията на Програмите</w:t>
      </w:r>
      <w:r w:rsidR="00F06528" w:rsidRPr="001E3D3B">
        <w:rPr>
          <w:rFonts w:ascii="Verdana" w:hAnsi="Verdana" w:cs="Arial"/>
          <w:sz w:val="20"/>
          <w:szCs w:val="20"/>
        </w:rPr>
        <w:t xml:space="preserve"> и ЗНЗ/ППЗНЗ</w:t>
      </w:r>
      <w:r w:rsidR="00503ED8" w:rsidRPr="001E3D3B">
        <w:rPr>
          <w:rFonts w:ascii="Verdana" w:hAnsi="Verdana" w:cs="Arial"/>
          <w:sz w:val="20"/>
          <w:szCs w:val="20"/>
        </w:rPr>
        <w:t xml:space="preserve"> </w:t>
      </w:r>
      <w:r w:rsidR="00131D29" w:rsidRPr="001E3D3B">
        <w:rPr>
          <w:rFonts w:ascii="Verdana" w:hAnsi="Verdana" w:cs="Arial"/>
          <w:b/>
          <w:sz w:val="20"/>
          <w:szCs w:val="20"/>
          <w:lang w:val="en-US"/>
        </w:rPr>
        <w:t xml:space="preserve">– </w:t>
      </w:r>
      <w:r w:rsidRPr="001E3D3B">
        <w:rPr>
          <w:rFonts w:ascii="Verdana" w:hAnsi="Verdana" w:cs="Arial"/>
          <w:b/>
          <w:sz w:val="20"/>
          <w:szCs w:val="20"/>
        </w:rPr>
        <w:t>от ДБТ</w:t>
      </w:r>
    </w:p>
    <w:p w14:paraId="3BE28DED" w14:textId="77777777" w:rsidR="006509B1" w:rsidRPr="001E3D3B" w:rsidRDefault="006509B1" w:rsidP="00381DD7">
      <w:pPr>
        <w:ind w:firstLine="540"/>
        <w:jc w:val="both"/>
        <w:rPr>
          <w:rFonts w:ascii="Verdana" w:hAnsi="Verdana" w:cs="Arial"/>
          <w:sz w:val="10"/>
          <w:szCs w:val="10"/>
        </w:rPr>
      </w:pPr>
    </w:p>
    <w:p w14:paraId="7D6B9F40" w14:textId="77777777" w:rsidR="00A1251A" w:rsidRPr="001E3D3B" w:rsidRDefault="00A1251A" w:rsidP="00381DD7">
      <w:pPr>
        <w:ind w:firstLine="540"/>
        <w:jc w:val="both"/>
        <w:rPr>
          <w:rFonts w:ascii="Verdana" w:hAnsi="Verdana" w:cs="Arial"/>
          <w:sz w:val="10"/>
          <w:szCs w:val="10"/>
        </w:rPr>
      </w:pPr>
    </w:p>
    <w:p w14:paraId="24C95882" w14:textId="77777777" w:rsidR="00A1251A" w:rsidRPr="001E3D3B" w:rsidRDefault="00A1251A" w:rsidP="00381DD7">
      <w:pPr>
        <w:ind w:firstLine="540"/>
        <w:jc w:val="both"/>
        <w:rPr>
          <w:rFonts w:ascii="Verdana" w:hAnsi="Verdana" w:cs="Arial"/>
          <w:sz w:val="10"/>
          <w:szCs w:val="10"/>
        </w:rPr>
      </w:pPr>
    </w:p>
    <w:p w14:paraId="5B552940" w14:textId="77777777" w:rsidR="004A140C" w:rsidRPr="001E3D3B" w:rsidRDefault="00CA3C54" w:rsidP="004A140C">
      <w:pPr>
        <w:pStyle w:val="a8"/>
        <w:tabs>
          <w:tab w:val="left" w:pos="-1560"/>
        </w:tabs>
        <w:spacing w:line="360" w:lineRule="auto"/>
        <w:ind w:firstLine="540"/>
        <w:jc w:val="both"/>
        <w:rPr>
          <w:rFonts w:ascii="Verdana" w:hAnsi="Verdana" w:cs="Arial"/>
          <w:b/>
          <w:sz w:val="20"/>
          <w:u w:val="single"/>
        </w:rPr>
      </w:pPr>
      <w:r w:rsidRPr="001E3D3B">
        <w:rPr>
          <w:rFonts w:ascii="Verdana" w:hAnsi="Verdana" w:cs="Arial"/>
          <w:b/>
          <w:sz w:val="20"/>
        </w:rPr>
        <w:tab/>
      </w:r>
      <w:r w:rsidR="004A140C" w:rsidRPr="001E3D3B">
        <w:rPr>
          <w:rFonts w:ascii="Verdana" w:hAnsi="Verdana" w:cs="Arial"/>
          <w:b/>
          <w:sz w:val="20"/>
          <w:u w:val="single"/>
        </w:rPr>
        <w:t xml:space="preserve">Допълнителна и конкретна информация може да се получи в: </w:t>
      </w:r>
    </w:p>
    <w:p w14:paraId="6D1C54AA" w14:textId="77777777" w:rsidR="004A140C" w:rsidRPr="001E3D3B" w:rsidRDefault="004A140C" w:rsidP="00CA3C54">
      <w:pPr>
        <w:pStyle w:val="a8"/>
        <w:tabs>
          <w:tab w:val="left" w:pos="-1560"/>
        </w:tabs>
        <w:ind w:firstLine="720"/>
        <w:jc w:val="both"/>
        <w:rPr>
          <w:rFonts w:ascii="Verdana" w:hAnsi="Verdana" w:cs="Arial"/>
          <w:b/>
          <w:sz w:val="20"/>
        </w:rPr>
      </w:pPr>
      <w:r w:rsidRPr="001E3D3B">
        <w:rPr>
          <w:rFonts w:ascii="Verdana" w:hAnsi="Verdana" w:cs="Arial"/>
          <w:b/>
          <w:sz w:val="20"/>
          <w:lang w:val="en-GB"/>
        </w:rPr>
        <w:t>● </w:t>
      </w:r>
      <w:r w:rsidRPr="001E3D3B">
        <w:rPr>
          <w:rFonts w:ascii="Verdana" w:hAnsi="Verdana" w:cs="Arial"/>
          <w:b/>
          <w:sz w:val="20"/>
        </w:rPr>
        <w:t>Дирекция “Бюро по труда”</w:t>
      </w:r>
      <w:r w:rsidR="00250207" w:rsidRPr="001E3D3B">
        <w:rPr>
          <w:rFonts w:ascii="Verdana" w:hAnsi="Verdana" w:cs="Arial"/>
          <w:b/>
          <w:sz w:val="20"/>
        </w:rPr>
        <w:t> </w:t>
      </w:r>
      <w:r w:rsidRPr="001E3D3B">
        <w:rPr>
          <w:rFonts w:ascii="Verdana" w:hAnsi="Verdana" w:cs="Arial"/>
          <w:b/>
          <w:sz w:val="20"/>
        </w:rPr>
        <w:t>–</w:t>
      </w:r>
      <w:r w:rsidR="00250207" w:rsidRPr="001E3D3B">
        <w:rPr>
          <w:rFonts w:ascii="Verdana" w:hAnsi="Verdana" w:cs="Arial"/>
          <w:b/>
          <w:sz w:val="20"/>
        </w:rPr>
        <w:t> </w:t>
      </w:r>
      <w:r w:rsidR="00207D45">
        <w:rPr>
          <w:rFonts w:ascii="Verdana" w:hAnsi="Verdana" w:cs="Arial"/>
          <w:b/>
          <w:sz w:val="20"/>
        </w:rPr>
        <w:t>Сливен</w:t>
      </w:r>
      <w:r w:rsidRPr="001E3D3B">
        <w:rPr>
          <w:rFonts w:ascii="Verdana" w:hAnsi="Verdana" w:cs="Arial"/>
          <w:b/>
          <w:sz w:val="20"/>
        </w:rPr>
        <w:t xml:space="preserve">, </w:t>
      </w:r>
    </w:p>
    <w:p w14:paraId="72E8E47B" w14:textId="77777777" w:rsidR="004A140C" w:rsidRPr="001E3D3B" w:rsidRDefault="004A140C" w:rsidP="00CA3C54">
      <w:pPr>
        <w:pStyle w:val="a8"/>
        <w:tabs>
          <w:tab w:val="left" w:pos="-1560"/>
        </w:tabs>
        <w:ind w:firstLine="720"/>
        <w:jc w:val="both"/>
        <w:rPr>
          <w:rFonts w:ascii="Verdana" w:hAnsi="Verdana" w:cs="Arial"/>
          <w:i/>
          <w:sz w:val="20"/>
        </w:rPr>
      </w:pPr>
      <w:r w:rsidRPr="001E3D3B">
        <w:rPr>
          <w:rFonts w:ascii="Verdana" w:hAnsi="Verdana" w:cs="Arial"/>
          <w:i/>
          <w:sz w:val="20"/>
        </w:rPr>
        <w:t xml:space="preserve">на адрес: гр. </w:t>
      </w:r>
      <w:r w:rsidR="00207D45">
        <w:rPr>
          <w:rFonts w:ascii="Verdana" w:hAnsi="Verdana" w:cs="Arial"/>
          <w:i/>
          <w:sz w:val="20"/>
        </w:rPr>
        <w:t>Сливен</w:t>
      </w:r>
      <w:r w:rsidRPr="001E3D3B">
        <w:rPr>
          <w:rFonts w:ascii="Verdana" w:hAnsi="Verdana" w:cs="Arial"/>
          <w:i/>
          <w:sz w:val="20"/>
        </w:rPr>
        <w:t xml:space="preserve">, </w:t>
      </w:r>
    </w:p>
    <w:p w14:paraId="6B924415" w14:textId="77777777" w:rsidR="004A140C" w:rsidRPr="001E3D3B" w:rsidRDefault="00207D45" w:rsidP="00CA3C54">
      <w:pPr>
        <w:pStyle w:val="a8"/>
        <w:tabs>
          <w:tab w:val="left" w:pos="-1560"/>
        </w:tabs>
        <w:ind w:firstLine="720"/>
        <w:jc w:val="both"/>
        <w:rPr>
          <w:rFonts w:ascii="Verdana" w:hAnsi="Verdana" w:cs="Arial"/>
          <w:i/>
          <w:sz w:val="20"/>
        </w:rPr>
      </w:pPr>
      <w:r>
        <w:rPr>
          <w:rFonts w:ascii="Verdana" w:hAnsi="Verdana" w:cs="Arial"/>
          <w:i/>
          <w:sz w:val="20"/>
        </w:rPr>
        <w:t>б</w:t>
      </w:r>
      <w:r w:rsidR="004A140C" w:rsidRPr="001E3D3B">
        <w:rPr>
          <w:rFonts w:ascii="Verdana" w:hAnsi="Verdana" w:cs="Arial"/>
          <w:i/>
          <w:sz w:val="20"/>
        </w:rPr>
        <w:t>ул.</w:t>
      </w:r>
      <w:r>
        <w:rPr>
          <w:rFonts w:ascii="Verdana" w:hAnsi="Verdana" w:cs="Arial"/>
          <w:i/>
          <w:sz w:val="20"/>
        </w:rPr>
        <w:t>”ген. Скобелев</w:t>
      </w:r>
      <w:r w:rsidR="004A140C" w:rsidRPr="001E3D3B">
        <w:rPr>
          <w:rFonts w:ascii="Verdana" w:hAnsi="Verdana" w:cs="Arial"/>
          <w:i/>
          <w:sz w:val="20"/>
        </w:rPr>
        <w:t xml:space="preserve">” № </w:t>
      </w:r>
      <w:r>
        <w:rPr>
          <w:rFonts w:ascii="Verdana" w:hAnsi="Verdana" w:cs="Arial"/>
          <w:i/>
          <w:sz w:val="20"/>
        </w:rPr>
        <w:t>6</w:t>
      </w:r>
      <w:r w:rsidR="004A140C" w:rsidRPr="001E3D3B">
        <w:rPr>
          <w:rFonts w:ascii="Verdana" w:hAnsi="Verdana" w:cs="Arial"/>
          <w:i/>
          <w:sz w:val="20"/>
        </w:rPr>
        <w:t xml:space="preserve"> </w:t>
      </w:r>
    </w:p>
    <w:p w14:paraId="654ACE24" w14:textId="01E62E27" w:rsidR="00E87C77" w:rsidRPr="001E3D3B" w:rsidRDefault="004A140C" w:rsidP="00CA3C54">
      <w:pPr>
        <w:pStyle w:val="a8"/>
        <w:tabs>
          <w:tab w:val="left" w:pos="-1560"/>
        </w:tabs>
        <w:ind w:firstLine="720"/>
        <w:jc w:val="both"/>
        <w:rPr>
          <w:rFonts w:ascii="Verdana" w:hAnsi="Verdana" w:cs="Arial"/>
          <w:i/>
          <w:sz w:val="20"/>
          <w:u w:val="single"/>
        </w:rPr>
      </w:pPr>
      <w:r w:rsidRPr="001E3D3B">
        <w:rPr>
          <w:rFonts w:ascii="Verdana" w:hAnsi="Verdana" w:cs="Arial"/>
          <w:i/>
          <w:sz w:val="20"/>
        </w:rPr>
        <w:t>както и на тел.:</w:t>
      </w:r>
      <w:r w:rsidR="00AF6386" w:rsidRPr="001E3D3B">
        <w:rPr>
          <w:rFonts w:ascii="Verdana" w:hAnsi="Verdana" w:cs="Arial"/>
          <w:i/>
          <w:sz w:val="20"/>
        </w:rPr>
        <w:t> </w:t>
      </w:r>
      <w:r w:rsidR="002F7D2C">
        <w:rPr>
          <w:rFonts w:ascii="Verdana" w:hAnsi="Verdana" w:cs="Arial"/>
          <w:i/>
          <w:sz w:val="20"/>
        </w:rPr>
        <w:t>044</w:t>
      </w:r>
      <w:r w:rsidRPr="001E3D3B">
        <w:rPr>
          <w:rFonts w:ascii="Verdana" w:hAnsi="Verdana" w:cs="Arial"/>
          <w:i/>
          <w:sz w:val="20"/>
        </w:rPr>
        <w:t>/</w:t>
      </w:r>
      <w:r w:rsidR="00903D51">
        <w:rPr>
          <w:rFonts w:ascii="Verdana" w:hAnsi="Verdana" w:cs="Arial"/>
          <w:i/>
          <w:sz w:val="20"/>
        </w:rPr>
        <w:t>625213</w:t>
      </w:r>
    </w:p>
    <w:p w14:paraId="01D3264E" w14:textId="77777777" w:rsidR="004D4517" w:rsidRPr="001E3D3B" w:rsidRDefault="004D4517" w:rsidP="00381DD7">
      <w:pPr>
        <w:pStyle w:val="a8"/>
        <w:tabs>
          <w:tab w:val="left" w:pos="-1560"/>
        </w:tabs>
        <w:ind w:firstLine="540"/>
        <w:jc w:val="both"/>
        <w:rPr>
          <w:rFonts w:ascii="Verdana" w:hAnsi="Verdana" w:cs="Arial"/>
          <w:sz w:val="20"/>
        </w:rPr>
      </w:pPr>
    </w:p>
    <w:p w14:paraId="1C712F0B" w14:textId="77777777" w:rsidR="00C43102" w:rsidRPr="001E3D3B" w:rsidRDefault="00C43102" w:rsidP="00381DD7">
      <w:pPr>
        <w:pStyle w:val="a8"/>
        <w:tabs>
          <w:tab w:val="left" w:pos="-1560"/>
        </w:tabs>
        <w:ind w:firstLine="540"/>
        <w:jc w:val="both"/>
        <w:rPr>
          <w:rFonts w:ascii="Verdana" w:hAnsi="Verdana" w:cs="Arial"/>
          <w:b/>
          <w:sz w:val="20"/>
        </w:rPr>
      </w:pPr>
    </w:p>
    <w:p w14:paraId="3D266F06" w14:textId="77777777" w:rsidR="00AF6386" w:rsidRPr="001E3D3B" w:rsidRDefault="00AF6386" w:rsidP="00207D45">
      <w:pPr>
        <w:pStyle w:val="a8"/>
        <w:tabs>
          <w:tab w:val="left" w:pos="-1560"/>
        </w:tabs>
        <w:spacing w:line="360" w:lineRule="auto"/>
        <w:ind w:firstLine="540"/>
        <w:jc w:val="both"/>
        <w:rPr>
          <w:rFonts w:ascii="Verdana" w:hAnsi="Verdana" w:cs="Arial"/>
          <w:i/>
          <w:sz w:val="20"/>
          <w:u w:val="single"/>
        </w:rPr>
      </w:pPr>
      <w:r w:rsidRPr="001E3D3B">
        <w:rPr>
          <w:rFonts w:ascii="Verdana" w:hAnsi="Verdana" w:cs="Arial"/>
          <w:b/>
          <w:sz w:val="20"/>
        </w:rPr>
        <w:tab/>
      </w:r>
      <w:r w:rsidRPr="001E3D3B">
        <w:rPr>
          <w:rFonts w:ascii="Verdana" w:hAnsi="Verdana" w:cs="Arial"/>
          <w:i/>
          <w:sz w:val="20"/>
        </w:rPr>
        <w:t xml:space="preserve"> </w:t>
      </w:r>
    </w:p>
    <w:p w14:paraId="067E023D" w14:textId="77777777" w:rsidR="00AF6386" w:rsidRPr="001E3D3B" w:rsidRDefault="00AF6386" w:rsidP="00381DD7">
      <w:pPr>
        <w:pStyle w:val="a8"/>
        <w:tabs>
          <w:tab w:val="left" w:pos="-1560"/>
        </w:tabs>
        <w:ind w:firstLine="540"/>
        <w:jc w:val="both"/>
        <w:rPr>
          <w:rFonts w:ascii="Verdana" w:hAnsi="Verdana" w:cs="Arial"/>
          <w:b/>
          <w:sz w:val="20"/>
        </w:rPr>
      </w:pPr>
    </w:p>
    <w:p w14:paraId="2B289575" w14:textId="77777777" w:rsidR="00AF6386" w:rsidRPr="001E3D3B" w:rsidRDefault="00AF6386" w:rsidP="00381DD7">
      <w:pPr>
        <w:pStyle w:val="a8"/>
        <w:tabs>
          <w:tab w:val="left" w:pos="-1560"/>
        </w:tabs>
        <w:ind w:firstLine="540"/>
        <w:jc w:val="both"/>
        <w:rPr>
          <w:rFonts w:ascii="Verdana" w:hAnsi="Verdana" w:cs="Arial"/>
          <w:b/>
          <w:sz w:val="20"/>
        </w:rPr>
      </w:pPr>
      <w:bookmarkStart w:id="0" w:name="_GoBack"/>
      <w:bookmarkEnd w:id="0"/>
    </w:p>
    <w:sectPr w:rsidR="00AF6386" w:rsidRPr="001E3D3B" w:rsidSect="003E2C53">
      <w:pgSz w:w="11906" w:h="16838"/>
      <w:pgMar w:top="270" w:right="851" w:bottom="0" w:left="1077" w:header="2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B6B39" w14:textId="77777777" w:rsidR="00702865" w:rsidRDefault="00702865" w:rsidP="00113565">
      <w:r>
        <w:separator/>
      </w:r>
    </w:p>
  </w:endnote>
  <w:endnote w:type="continuationSeparator" w:id="0">
    <w:p w14:paraId="185BA61F" w14:textId="77777777" w:rsidR="00702865" w:rsidRDefault="00702865" w:rsidP="0011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86D50" w14:textId="77777777" w:rsidR="00702865" w:rsidRDefault="00702865" w:rsidP="00113565">
      <w:r>
        <w:separator/>
      </w:r>
    </w:p>
  </w:footnote>
  <w:footnote w:type="continuationSeparator" w:id="0">
    <w:p w14:paraId="5152BD6B" w14:textId="77777777" w:rsidR="00702865" w:rsidRDefault="00702865" w:rsidP="00113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027"/>
    <w:multiLevelType w:val="hybridMultilevel"/>
    <w:tmpl w:val="C25CCDCC"/>
    <w:lvl w:ilvl="0" w:tplc="820EC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E68"/>
    <w:multiLevelType w:val="hybridMultilevel"/>
    <w:tmpl w:val="8738CF2A"/>
    <w:lvl w:ilvl="0" w:tplc="33769C8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5BC1"/>
    <w:multiLevelType w:val="hybridMultilevel"/>
    <w:tmpl w:val="660EC654"/>
    <w:lvl w:ilvl="0" w:tplc="2706688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4026"/>
    <w:multiLevelType w:val="hybridMultilevel"/>
    <w:tmpl w:val="CCC8AE68"/>
    <w:lvl w:ilvl="0" w:tplc="5D60941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6E69"/>
    <w:multiLevelType w:val="hybridMultilevel"/>
    <w:tmpl w:val="3D52F3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A1CA5"/>
    <w:multiLevelType w:val="hybridMultilevel"/>
    <w:tmpl w:val="5D96ABFC"/>
    <w:lvl w:ilvl="0" w:tplc="E8D85280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EDA0985"/>
    <w:multiLevelType w:val="hybridMultilevel"/>
    <w:tmpl w:val="CA54834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593D60"/>
    <w:multiLevelType w:val="hybridMultilevel"/>
    <w:tmpl w:val="01C8B7F2"/>
    <w:lvl w:ilvl="0" w:tplc="35C2DD22">
      <w:start w:val="2"/>
      <w:numFmt w:val="bullet"/>
      <w:lvlText w:val="-"/>
      <w:lvlJc w:val="left"/>
      <w:pPr>
        <w:ind w:left="90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9A1"/>
    <w:rsid w:val="00015466"/>
    <w:rsid w:val="00016140"/>
    <w:rsid w:val="00022994"/>
    <w:rsid w:val="00022B70"/>
    <w:rsid w:val="0002767A"/>
    <w:rsid w:val="00034460"/>
    <w:rsid w:val="0003505D"/>
    <w:rsid w:val="00050B08"/>
    <w:rsid w:val="000510BC"/>
    <w:rsid w:val="00052E14"/>
    <w:rsid w:val="0005420F"/>
    <w:rsid w:val="0005491A"/>
    <w:rsid w:val="0006507C"/>
    <w:rsid w:val="00092C51"/>
    <w:rsid w:val="00095408"/>
    <w:rsid w:val="000A303D"/>
    <w:rsid w:val="000B2876"/>
    <w:rsid w:val="000B3D52"/>
    <w:rsid w:val="000C2F3B"/>
    <w:rsid w:val="000C6DEA"/>
    <w:rsid w:val="000D22A6"/>
    <w:rsid w:val="000D7F1C"/>
    <w:rsid w:val="000E7081"/>
    <w:rsid w:val="000F33A8"/>
    <w:rsid w:val="000F6CD7"/>
    <w:rsid w:val="00113565"/>
    <w:rsid w:val="00115658"/>
    <w:rsid w:val="001263BD"/>
    <w:rsid w:val="00126B6F"/>
    <w:rsid w:val="00131D29"/>
    <w:rsid w:val="001343BB"/>
    <w:rsid w:val="0013559A"/>
    <w:rsid w:val="00135AA9"/>
    <w:rsid w:val="00146F8A"/>
    <w:rsid w:val="00147D94"/>
    <w:rsid w:val="00153361"/>
    <w:rsid w:val="001551A6"/>
    <w:rsid w:val="0015621E"/>
    <w:rsid w:val="001622CD"/>
    <w:rsid w:val="00164EC7"/>
    <w:rsid w:val="001664F1"/>
    <w:rsid w:val="001665AD"/>
    <w:rsid w:val="00180807"/>
    <w:rsid w:val="00193A73"/>
    <w:rsid w:val="001A04A4"/>
    <w:rsid w:val="001A634B"/>
    <w:rsid w:val="001B2EBF"/>
    <w:rsid w:val="001B5077"/>
    <w:rsid w:val="001C66F7"/>
    <w:rsid w:val="001D11C2"/>
    <w:rsid w:val="001D3535"/>
    <w:rsid w:val="001D35F1"/>
    <w:rsid w:val="001D73DE"/>
    <w:rsid w:val="001E3D3B"/>
    <w:rsid w:val="001F0A13"/>
    <w:rsid w:val="001F1DA8"/>
    <w:rsid w:val="00207D45"/>
    <w:rsid w:val="002405B6"/>
    <w:rsid w:val="00250207"/>
    <w:rsid w:val="00261ED0"/>
    <w:rsid w:val="00265072"/>
    <w:rsid w:val="00295AAA"/>
    <w:rsid w:val="002A13A0"/>
    <w:rsid w:val="002A5526"/>
    <w:rsid w:val="002B79D1"/>
    <w:rsid w:val="002C66D4"/>
    <w:rsid w:val="002C6767"/>
    <w:rsid w:val="002C7DD4"/>
    <w:rsid w:val="002D2185"/>
    <w:rsid w:val="002E07E2"/>
    <w:rsid w:val="002F7518"/>
    <w:rsid w:val="002F7D2C"/>
    <w:rsid w:val="00300E4C"/>
    <w:rsid w:val="0030469A"/>
    <w:rsid w:val="003064A0"/>
    <w:rsid w:val="00314D80"/>
    <w:rsid w:val="00315B1C"/>
    <w:rsid w:val="00327339"/>
    <w:rsid w:val="00327C35"/>
    <w:rsid w:val="0034798B"/>
    <w:rsid w:val="00357E9C"/>
    <w:rsid w:val="003658E7"/>
    <w:rsid w:val="0036641A"/>
    <w:rsid w:val="00366873"/>
    <w:rsid w:val="00380050"/>
    <w:rsid w:val="003816A7"/>
    <w:rsid w:val="00381AA2"/>
    <w:rsid w:val="00381DD7"/>
    <w:rsid w:val="003925CD"/>
    <w:rsid w:val="00397AFD"/>
    <w:rsid w:val="003A1AF9"/>
    <w:rsid w:val="003A33FE"/>
    <w:rsid w:val="003B3B5A"/>
    <w:rsid w:val="003B7692"/>
    <w:rsid w:val="003C1BF1"/>
    <w:rsid w:val="003C3991"/>
    <w:rsid w:val="003D092C"/>
    <w:rsid w:val="003E1F22"/>
    <w:rsid w:val="003E2C53"/>
    <w:rsid w:val="003E5378"/>
    <w:rsid w:val="003E6F29"/>
    <w:rsid w:val="003F22D2"/>
    <w:rsid w:val="003F6000"/>
    <w:rsid w:val="00434894"/>
    <w:rsid w:val="00445642"/>
    <w:rsid w:val="004508CF"/>
    <w:rsid w:val="00456541"/>
    <w:rsid w:val="0045742F"/>
    <w:rsid w:val="00464589"/>
    <w:rsid w:val="00465379"/>
    <w:rsid w:val="0046769C"/>
    <w:rsid w:val="00467B48"/>
    <w:rsid w:val="0047750E"/>
    <w:rsid w:val="0049378A"/>
    <w:rsid w:val="00497A4A"/>
    <w:rsid w:val="004A140C"/>
    <w:rsid w:val="004A5BED"/>
    <w:rsid w:val="004B1638"/>
    <w:rsid w:val="004B2195"/>
    <w:rsid w:val="004B7AB6"/>
    <w:rsid w:val="004C42CE"/>
    <w:rsid w:val="004D4517"/>
    <w:rsid w:val="004F5609"/>
    <w:rsid w:val="004F70C5"/>
    <w:rsid w:val="00503ED8"/>
    <w:rsid w:val="00525D20"/>
    <w:rsid w:val="00526C64"/>
    <w:rsid w:val="005274A6"/>
    <w:rsid w:val="005311DF"/>
    <w:rsid w:val="00533781"/>
    <w:rsid w:val="00533F69"/>
    <w:rsid w:val="0053549A"/>
    <w:rsid w:val="0054135F"/>
    <w:rsid w:val="00551F58"/>
    <w:rsid w:val="00552FDC"/>
    <w:rsid w:val="00553FE7"/>
    <w:rsid w:val="00567718"/>
    <w:rsid w:val="005740DF"/>
    <w:rsid w:val="00590DEC"/>
    <w:rsid w:val="00593E50"/>
    <w:rsid w:val="005A73DE"/>
    <w:rsid w:val="005B6741"/>
    <w:rsid w:val="005C073E"/>
    <w:rsid w:val="005E4262"/>
    <w:rsid w:val="0060069E"/>
    <w:rsid w:val="00603011"/>
    <w:rsid w:val="0060798C"/>
    <w:rsid w:val="006163BF"/>
    <w:rsid w:val="0061664B"/>
    <w:rsid w:val="006226F0"/>
    <w:rsid w:val="00623B2E"/>
    <w:rsid w:val="00624C4F"/>
    <w:rsid w:val="00635965"/>
    <w:rsid w:val="00635CA9"/>
    <w:rsid w:val="006449C8"/>
    <w:rsid w:val="006509B1"/>
    <w:rsid w:val="006530BF"/>
    <w:rsid w:val="006666FF"/>
    <w:rsid w:val="00672FB5"/>
    <w:rsid w:val="00675CF5"/>
    <w:rsid w:val="00681FC6"/>
    <w:rsid w:val="00683E00"/>
    <w:rsid w:val="00687E77"/>
    <w:rsid w:val="0069733F"/>
    <w:rsid w:val="00697BE1"/>
    <w:rsid w:val="006B3264"/>
    <w:rsid w:val="006B4205"/>
    <w:rsid w:val="006B42ED"/>
    <w:rsid w:val="006B6493"/>
    <w:rsid w:val="006C003E"/>
    <w:rsid w:val="006C04E3"/>
    <w:rsid w:val="006D56B3"/>
    <w:rsid w:val="006E209E"/>
    <w:rsid w:val="006E63A1"/>
    <w:rsid w:val="006E7243"/>
    <w:rsid w:val="006E7F95"/>
    <w:rsid w:val="006F6558"/>
    <w:rsid w:val="007012F5"/>
    <w:rsid w:val="00702865"/>
    <w:rsid w:val="0070470D"/>
    <w:rsid w:val="00707F02"/>
    <w:rsid w:val="007162F2"/>
    <w:rsid w:val="00717F05"/>
    <w:rsid w:val="007326CE"/>
    <w:rsid w:val="0073398E"/>
    <w:rsid w:val="007427A3"/>
    <w:rsid w:val="00746CA1"/>
    <w:rsid w:val="00762260"/>
    <w:rsid w:val="00763317"/>
    <w:rsid w:val="00775F6D"/>
    <w:rsid w:val="007807E2"/>
    <w:rsid w:val="00787C6A"/>
    <w:rsid w:val="00787D19"/>
    <w:rsid w:val="0079412C"/>
    <w:rsid w:val="007A5A2A"/>
    <w:rsid w:val="007A5F50"/>
    <w:rsid w:val="007B33F8"/>
    <w:rsid w:val="007C699E"/>
    <w:rsid w:val="007C6B1D"/>
    <w:rsid w:val="007E0406"/>
    <w:rsid w:val="007F5B3B"/>
    <w:rsid w:val="0081559A"/>
    <w:rsid w:val="00820F09"/>
    <w:rsid w:val="00830180"/>
    <w:rsid w:val="00854BED"/>
    <w:rsid w:val="00860444"/>
    <w:rsid w:val="00870914"/>
    <w:rsid w:val="00880236"/>
    <w:rsid w:val="00880858"/>
    <w:rsid w:val="0089233A"/>
    <w:rsid w:val="008B61A5"/>
    <w:rsid w:val="008C35FA"/>
    <w:rsid w:val="008D0654"/>
    <w:rsid w:val="008D6EDC"/>
    <w:rsid w:val="008E1578"/>
    <w:rsid w:val="00903D51"/>
    <w:rsid w:val="00907325"/>
    <w:rsid w:val="009159A1"/>
    <w:rsid w:val="00926B91"/>
    <w:rsid w:val="009326AC"/>
    <w:rsid w:val="009450B7"/>
    <w:rsid w:val="0095671B"/>
    <w:rsid w:val="00956D31"/>
    <w:rsid w:val="00957C2B"/>
    <w:rsid w:val="00970C2A"/>
    <w:rsid w:val="009A3366"/>
    <w:rsid w:val="009C3AC2"/>
    <w:rsid w:val="009C7056"/>
    <w:rsid w:val="00A1251A"/>
    <w:rsid w:val="00A138E5"/>
    <w:rsid w:val="00A22C59"/>
    <w:rsid w:val="00A404FD"/>
    <w:rsid w:val="00A532C0"/>
    <w:rsid w:val="00A61305"/>
    <w:rsid w:val="00A63688"/>
    <w:rsid w:val="00A670C0"/>
    <w:rsid w:val="00A726E4"/>
    <w:rsid w:val="00A7448B"/>
    <w:rsid w:val="00A75D19"/>
    <w:rsid w:val="00A95738"/>
    <w:rsid w:val="00AA6CB4"/>
    <w:rsid w:val="00AC2448"/>
    <w:rsid w:val="00AC335A"/>
    <w:rsid w:val="00AC6662"/>
    <w:rsid w:val="00AD5A4C"/>
    <w:rsid w:val="00AD6981"/>
    <w:rsid w:val="00AE636C"/>
    <w:rsid w:val="00AF0489"/>
    <w:rsid w:val="00AF6386"/>
    <w:rsid w:val="00B016FD"/>
    <w:rsid w:val="00B05A0A"/>
    <w:rsid w:val="00B06D78"/>
    <w:rsid w:val="00B1453C"/>
    <w:rsid w:val="00B14E78"/>
    <w:rsid w:val="00B2384E"/>
    <w:rsid w:val="00B244DF"/>
    <w:rsid w:val="00B42FB1"/>
    <w:rsid w:val="00B54B19"/>
    <w:rsid w:val="00B6077C"/>
    <w:rsid w:val="00B70444"/>
    <w:rsid w:val="00B73E20"/>
    <w:rsid w:val="00B872DD"/>
    <w:rsid w:val="00B87BF6"/>
    <w:rsid w:val="00B90A21"/>
    <w:rsid w:val="00B91371"/>
    <w:rsid w:val="00BA223A"/>
    <w:rsid w:val="00BA5DB7"/>
    <w:rsid w:val="00BA6788"/>
    <w:rsid w:val="00BC204D"/>
    <w:rsid w:val="00BC6781"/>
    <w:rsid w:val="00BD6A1E"/>
    <w:rsid w:val="00BF59C9"/>
    <w:rsid w:val="00C0428E"/>
    <w:rsid w:val="00C0685B"/>
    <w:rsid w:val="00C20E77"/>
    <w:rsid w:val="00C312C7"/>
    <w:rsid w:val="00C35569"/>
    <w:rsid w:val="00C371E7"/>
    <w:rsid w:val="00C43102"/>
    <w:rsid w:val="00C57AB1"/>
    <w:rsid w:val="00C61DE6"/>
    <w:rsid w:val="00C77EF2"/>
    <w:rsid w:val="00C85376"/>
    <w:rsid w:val="00C91AED"/>
    <w:rsid w:val="00CA2F95"/>
    <w:rsid w:val="00CA3C54"/>
    <w:rsid w:val="00CA7858"/>
    <w:rsid w:val="00CC2613"/>
    <w:rsid w:val="00CD2735"/>
    <w:rsid w:val="00CE3578"/>
    <w:rsid w:val="00CF1019"/>
    <w:rsid w:val="00D17677"/>
    <w:rsid w:val="00D2060B"/>
    <w:rsid w:val="00D21F92"/>
    <w:rsid w:val="00D2483B"/>
    <w:rsid w:val="00D25DAA"/>
    <w:rsid w:val="00D31BC9"/>
    <w:rsid w:val="00D33A53"/>
    <w:rsid w:val="00D3495B"/>
    <w:rsid w:val="00D35CC8"/>
    <w:rsid w:val="00D43AAD"/>
    <w:rsid w:val="00D536C0"/>
    <w:rsid w:val="00D55590"/>
    <w:rsid w:val="00D71643"/>
    <w:rsid w:val="00D73728"/>
    <w:rsid w:val="00D7795D"/>
    <w:rsid w:val="00D80903"/>
    <w:rsid w:val="00D964E3"/>
    <w:rsid w:val="00D969B8"/>
    <w:rsid w:val="00D97097"/>
    <w:rsid w:val="00DA23CD"/>
    <w:rsid w:val="00DB5473"/>
    <w:rsid w:val="00DB5E2D"/>
    <w:rsid w:val="00DD4118"/>
    <w:rsid w:val="00DE6C52"/>
    <w:rsid w:val="00E02658"/>
    <w:rsid w:val="00E03B11"/>
    <w:rsid w:val="00E12633"/>
    <w:rsid w:val="00E129DD"/>
    <w:rsid w:val="00E1772B"/>
    <w:rsid w:val="00E21D4E"/>
    <w:rsid w:val="00E33FA9"/>
    <w:rsid w:val="00E35E07"/>
    <w:rsid w:val="00E51DBE"/>
    <w:rsid w:val="00E55B42"/>
    <w:rsid w:val="00E6466D"/>
    <w:rsid w:val="00E66737"/>
    <w:rsid w:val="00E72DC0"/>
    <w:rsid w:val="00E73D52"/>
    <w:rsid w:val="00E87C77"/>
    <w:rsid w:val="00EA2107"/>
    <w:rsid w:val="00EA53E7"/>
    <w:rsid w:val="00EB053F"/>
    <w:rsid w:val="00EB675D"/>
    <w:rsid w:val="00EC4ADD"/>
    <w:rsid w:val="00ED6BA5"/>
    <w:rsid w:val="00ED7803"/>
    <w:rsid w:val="00EE4853"/>
    <w:rsid w:val="00EF2ADA"/>
    <w:rsid w:val="00F00C46"/>
    <w:rsid w:val="00F00E10"/>
    <w:rsid w:val="00F06528"/>
    <w:rsid w:val="00F0709C"/>
    <w:rsid w:val="00F31E48"/>
    <w:rsid w:val="00F3245F"/>
    <w:rsid w:val="00F35A71"/>
    <w:rsid w:val="00F379B1"/>
    <w:rsid w:val="00F42498"/>
    <w:rsid w:val="00F43DFA"/>
    <w:rsid w:val="00F839F0"/>
    <w:rsid w:val="00F91CA1"/>
    <w:rsid w:val="00FB120B"/>
    <w:rsid w:val="00FB298A"/>
    <w:rsid w:val="00FC1F19"/>
    <w:rsid w:val="00FC7191"/>
    <w:rsid w:val="00FD144D"/>
    <w:rsid w:val="00FE0A66"/>
    <w:rsid w:val="00FE1011"/>
    <w:rsid w:val="00FE186E"/>
    <w:rsid w:val="00FF2601"/>
    <w:rsid w:val="00FF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fourth-com/fourthcoffee2" w:url=" " w:name="flavor2"/>
  <w:shapeDefaults>
    <o:shapedefaults v:ext="edit" spidmax="2049"/>
    <o:shapelayout v:ext="edit">
      <o:idmap v:ext="edit" data="1"/>
    </o:shapelayout>
  </w:shapeDefaults>
  <w:decimalSymbol w:val=","/>
  <w:listSeparator w:val=";"/>
  <w14:docId w14:val="43477F1E"/>
  <w15:docId w15:val="{B52CAF80-E2CA-4AE9-8BE2-5271D2E0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2AD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D17677"/>
    <w:rPr>
      <w:rFonts w:cs="Times New Roman"/>
      <w:sz w:val="2"/>
      <w:lang w:val="bg-BG" w:eastAsia="bg-BG"/>
    </w:rPr>
  </w:style>
  <w:style w:type="table" w:styleId="a5">
    <w:name w:val="Table Grid"/>
    <w:basedOn w:val="a1"/>
    <w:uiPriority w:val="99"/>
    <w:rsid w:val="003F60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Знак Char Знак Знак"/>
    <w:basedOn w:val="a"/>
    <w:uiPriority w:val="99"/>
    <w:rsid w:val="00BD6A1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ody Text Indent"/>
    <w:basedOn w:val="a"/>
    <w:link w:val="a7"/>
    <w:uiPriority w:val="99"/>
    <w:rsid w:val="00BD6A1E"/>
    <w:pPr>
      <w:ind w:firstLine="1134"/>
      <w:jc w:val="both"/>
    </w:pPr>
    <w:rPr>
      <w:sz w:val="28"/>
      <w:szCs w:val="20"/>
    </w:rPr>
  </w:style>
  <w:style w:type="character" w:customStyle="1" w:styleId="a7">
    <w:name w:val="Основен текст с отстъп Знак"/>
    <w:basedOn w:val="a0"/>
    <w:link w:val="a6"/>
    <w:uiPriority w:val="99"/>
    <w:semiHidden/>
    <w:locked/>
    <w:rsid w:val="00D17677"/>
    <w:rPr>
      <w:rFonts w:cs="Times New Roman"/>
      <w:sz w:val="24"/>
      <w:szCs w:val="24"/>
      <w:lang w:val="bg-BG" w:eastAsia="bg-BG"/>
    </w:rPr>
  </w:style>
  <w:style w:type="paragraph" w:styleId="a8">
    <w:name w:val="Title"/>
    <w:basedOn w:val="a"/>
    <w:link w:val="a9"/>
    <w:uiPriority w:val="99"/>
    <w:qFormat/>
    <w:rsid w:val="00B1453C"/>
    <w:pPr>
      <w:jc w:val="center"/>
    </w:pPr>
    <w:rPr>
      <w:sz w:val="32"/>
      <w:szCs w:val="20"/>
    </w:rPr>
  </w:style>
  <w:style w:type="character" w:customStyle="1" w:styleId="a9">
    <w:name w:val="Заглавие Знак"/>
    <w:basedOn w:val="a0"/>
    <w:link w:val="a8"/>
    <w:uiPriority w:val="99"/>
    <w:qFormat/>
    <w:locked/>
    <w:rsid w:val="00D17677"/>
    <w:rPr>
      <w:rFonts w:ascii="Cambria" w:hAnsi="Cambria" w:cs="Times New Roman"/>
      <w:b/>
      <w:bCs/>
      <w:kern w:val="28"/>
      <w:sz w:val="32"/>
      <w:szCs w:val="32"/>
      <w:lang w:val="bg-BG" w:eastAsia="bg-BG"/>
    </w:rPr>
  </w:style>
  <w:style w:type="paragraph" w:customStyle="1" w:styleId="CharCharCharCharCharCharCharCharCharCharCharCharCharChar">
    <w:name w:val="Знак Char Знак Знак Char Char Char Знак Знак Char Знак Знак Char Char Знак Знак Char Char Char Char Char Char Char"/>
    <w:basedOn w:val="a"/>
    <w:uiPriority w:val="99"/>
    <w:rsid w:val="00C312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Знак Char"/>
    <w:basedOn w:val="a"/>
    <w:uiPriority w:val="99"/>
    <w:rsid w:val="00EA210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Знак Знак Char"/>
    <w:basedOn w:val="a"/>
    <w:uiPriority w:val="99"/>
    <w:rsid w:val="0073398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Знак Char Знак Знак Char Char Char"/>
    <w:basedOn w:val="a"/>
    <w:uiPriority w:val="99"/>
    <w:rsid w:val="00A957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">
    <w:name w:val="Знак Char Знак Знак Char Char Char Знак Знак Char"/>
    <w:basedOn w:val="a"/>
    <w:uiPriority w:val="99"/>
    <w:rsid w:val="0026507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header"/>
    <w:basedOn w:val="a"/>
    <w:link w:val="ab"/>
    <w:uiPriority w:val="99"/>
    <w:unhideWhenUsed/>
    <w:rsid w:val="00113565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11356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13565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113565"/>
    <w:rPr>
      <w:sz w:val="24"/>
      <w:szCs w:val="24"/>
    </w:rPr>
  </w:style>
  <w:style w:type="paragraph" w:styleId="ae">
    <w:name w:val="List Paragraph"/>
    <w:basedOn w:val="a"/>
    <w:uiPriority w:val="34"/>
    <w:qFormat/>
    <w:rsid w:val="000D22A6"/>
    <w:pPr>
      <w:ind w:left="720"/>
      <w:contextualSpacing/>
    </w:pPr>
  </w:style>
  <w:style w:type="paragraph" w:customStyle="1" w:styleId="Default">
    <w:name w:val="Default"/>
    <w:qFormat/>
    <w:rsid w:val="004D4517"/>
    <w:pPr>
      <w:suppressAutoHyphens/>
    </w:pPr>
    <w:rPr>
      <w:rFonts w:ascii="Verdana" w:eastAsia="0" w:hAnsi="Verdana" w:cs="Liberation Serif"/>
      <w:color w:val="000000"/>
      <w:kern w:val="2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6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 вас работодатели</vt:lpstr>
      <vt:lpstr>За вас работодатели</vt:lpstr>
    </vt:vector>
  </TitlesOfParts>
  <Company>TOSHIBA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вас работодатели</dc:title>
  <dc:creator>ANI</dc:creator>
  <cp:lastModifiedBy>Галя Димова</cp:lastModifiedBy>
  <cp:revision>44</cp:revision>
  <cp:lastPrinted>2023-09-26T07:04:00Z</cp:lastPrinted>
  <dcterms:created xsi:type="dcterms:W3CDTF">2024-05-29T07:41:00Z</dcterms:created>
  <dcterms:modified xsi:type="dcterms:W3CDTF">2024-06-17T06:52:00Z</dcterms:modified>
</cp:coreProperties>
</file>