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6DF12" w14:textId="7E5C3E03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F8516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Засегнати улици и участъци, по които ще се извършват строително- монтажни работи в гр. Сливен</w:t>
      </w:r>
      <w:r w:rsidRPr="00F8516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F8516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в периода </w:t>
      </w:r>
      <w:r w:rsidR="00F546C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bookmarkStart w:id="0" w:name="_Hlk172880340"/>
      <w:bookmarkStart w:id="1" w:name="_Hlk174105903"/>
      <w:r w:rsidR="0015049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</w:t>
      </w:r>
      <w:r w:rsidR="00C43A4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</w:t>
      </w:r>
      <w:r w:rsidR="00815BC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.0</w:t>
      </w:r>
      <w:r w:rsidR="0015049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8</w:t>
      </w:r>
      <w:r w:rsidR="00815BC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.2024 г.</w:t>
      </w:r>
      <w:r w:rsidR="00C12534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- </w:t>
      </w:r>
      <w:r w:rsidR="0015049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25</w:t>
      </w:r>
      <w:r w:rsidR="00C12534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.08.2024 г.</w:t>
      </w:r>
      <w:bookmarkEnd w:id="0"/>
    </w:p>
    <w:bookmarkEnd w:id="1"/>
    <w:p w14:paraId="1A086DD0" w14:textId="77777777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506987D9" w14:textId="70C245B6" w:rsidR="00F85161" w:rsidRPr="00B45995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F8516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„Водоснабдяване и Канализация - Сливен“ ООД уведомява своите потребители, че </w:t>
      </w:r>
      <w:bookmarkStart w:id="2" w:name="_Hlk155605407"/>
      <w:r w:rsidRPr="00F85161">
        <w:rPr>
          <w:rFonts w:ascii="Times New Roman" w:eastAsia="Calibri" w:hAnsi="Times New Roman" w:cs="Times New Roman"/>
          <w:sz w:val="24"/>
          <w:szCs w:val="24"/>
          <w:lang w:val="bg-BG"/>
        </w:rPr>
        <w:t>в периода</w:t>
      </w:r>
      <w:bookmarkEnd w:id="2"/>
      <w:r w:rsidR="00B45995" w:rsidRPr="00B4599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="0015049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12.08.2024 г.- 25.08.2024 г.</w:t>
      </w:r>
      <w:r w:rsidRPr="00F8516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във връзка с изпълнението на строително-монтажните работи на обект: </w:t>
      </w:r>
      <w:r w:rsidRPr="00F85161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bg-BG"/>
        </w:rPr>
        <w:t xml:space="preserve">„Изграждане на нови и реконструкция на съществуващи водопроводни и канализационни мрежи и съоръжения на гр. Сливен, вкл. водопроводи до и от ПСПВ и мерки за ефективност“, </w:t>
      </w:r>
      <w:r w:rsidRPr="00F85161">
        <w:rPr>
          <w:rFonts w:ascii="Times New Roman" w:eastAsia="Calibri" w:hAnsi="Times New Roman" w:cs="Times New Roman"/>
          <w:sz w:val="24"/>
          <w:szCs w:val="24"/>
          <w:lang w:val="bg-BG"/>
        </w:rPr>
        <w:t>е създадена временна организация на движението, която дава възможност за придвижването на жителите и гостите на гр. Сливен с минимални затруднения.</w:t>
      </w:r>
    </w:p>
    <w:p w14:paraId="5C7FE3DA" w14:textId="77777777" w:rsidR="004E02D6" w:rsidRDefault="004E02D6" w:rsidP="00F85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7B8D6E03" w14:textId="395DBF47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85161">
        <w:rPr>
          <w:rFonts w:ascii="Times New Roman" w:eastAsia="Calibri" w:hAnsi="Times New Roman" w:cs="Times New Roman"/>
          <w:sz w:val="24"/>
          <w:szCs w:val="24"/>
          <w:lang w:val="bg-BG"/>
        </w:rPr>
        <w:t>В следните участъци и улици е създадена временна организация на движението и са възможни прекъсвания във водоподаването, във връзка с:</w:t>
      </w:r>
    </w:p>
    <w:p w14:paraId="7BC275A7" w14:textId="77777777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7F2ED8B" w14:textId="7DB83481" w:rsidR="00272866" w:rsidRDefault="00F85161" w:rsidP="00272866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bookmarkStart w:id="3" w:name="_Hlk156579040"/>
      <w:r w:rsidRPr="00F851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Строителни дейности по водопроводната мрежа на:</w:t>
      </w:r>
      <w:bookmarkEnd w:id="3"/>
      <w:r w:rsidR="00352AD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</w:p>
    <w:p w14:paraId="3F12B9B8" w14:textId="77777777" w:rsidR="00C43A46" w:rsidRPr="00C43A46" w:rsidRDefault="00C43A46" w:rsidP="00C43A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14:paraId="6D3D8B92" w14:textId="2E76733D" w:rsidR="00F85161" w:rsidRPr="00352ADF" w:rsidRDefault="00272866" w:rsidP="002728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        - </w:t>
      </w:r>
      <w:r w:rsidR="00791906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Главен клон </w:t>
      </w:r>
      <w:r w:rsidR="00791906" w:rsidRPr="00352ADF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791906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ср.з.- от Резервоар</w:t>
      </w:r>
      <w:r w:rsidR="00F85161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791906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Хамамбаир до </w:t>
      </w:r>
      <w:proofErr w:type="spellStart"/>
      <w:r w:rsidR="00791906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Дамарски</w:t>
      </w:r>
      <w:proofErr w:type="spellEnd"/>
      <w:r w:rsidR="00791906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мост</w:t>
      </w:r>
      <w:r w:rsidR="00440DE7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;</w:t>
      </w:r>
    </w:p>
    <w:p w14:paraId="4D8C914F" w14:textId="05F51978" w:rsidR="003A3567" w:rsidRDefault="003A3567" w:rsidP="00F851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27286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27286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-  РШ ;</w:t>
      </w:r>
      <w:r w:rsidR="00A842F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      </w:t>
      </w:r>
    </w:p>
    <w:p w14:paraId="28BDBAB0" w14:textId="6576C7D7" w:rsidR="00A842F8" w:rsidRDefault="003A3567" w:rsidP="00F851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      </w:t>
      </w:r>
      <w:r w:rsidR="00A842F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 - Хранителен водопровод </w:t>
      </w:r>
      <w:r w:rsidR="00815BC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в.з.</w:t>
      </w:r>
      <w:r w:rsidR="00A842F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</w:t>
      </w:r>
    </w:p>
    <w:p w14:paraId="5010E331" w14:textId="500FC853" w:rsidR="00A842F8" w:rsidRPr="00F85161" w:rsidRDefault="00A842F8" w:rsidP="00F851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        - Довеждащ водопровод</w:t>
      </w:r>
      <w:r w:rsidR="003A356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Хамамбаир.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6D205D18" w14:textId="77777777" w:rsidR="00F85161" w:rsidRPr="00F85161" w:rsidRDefault="00F85161" w:rsidP="00F851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61DDAE0E" w14:textId="77777777" w:rsidR="00F85161" w:rsidRPr="00F85161" w:rsidRDefault="00F85161" w:rsidP="00F8516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106B37EA" w14:textId="77777777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F85161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При възникнали непредвидени ситуации, които налагат удължаване срока на работните дейности повече от 12 часа, ВиК Сливен ще осигури алтернативно водоснабдяване на засегнатия район.</w:t>
      </w:r>
    </w:p>
    <w:p w14:paraId="6C6057A9" w14:textId="77777777" w:rsidR="00FE5CF1" w:rsidRDefault="00FE5CF1" w:rsidP="00F8516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</w:p>
    <w:p w14:paraId="7C4CC3E7" w14:textId="53011A72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F85161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Ремонтните дейности ще осигурят по-добро управление на водопроводната мрежа като максимално се ограничат зоните на евентуални бъдещи нарушения на водоснабдяването.</w:t>
      </w:r>
    </w:p>
    <w:p w14:paraId="28046217" w14:textId="77777777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F85161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За въпроси и повече информация, гражданите могат да се свържат с ВиК оператор на безплатен национален телефон 0800 80 180.</w:t>
      </w:r>
    </w:p>
    <w:p w14:paraId="4B33D8DB" w14:textId="77777777" w:rsidR="00F85161" w:rsidRPr="00F85161" w:rsidRDefault="00F85161" w:rsidP="00F85161">
      <w:p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1F1334DC" w14:textId="77777777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8516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Строително-монтажните работи са във връзка с изпълнението на проект </w:t>
      </w:r>
      <w:r w:rsidRPr="00F85161">
        <w:rPr>
          <w:rFonts w:ascii="Times New Roman" w:eastAsia="Calibri" w:hAnsi="Times New Roman" w:cs="Times New Roman"/>
          <w:sz w:val="24"/>
          <w:szCs w:val="24"/>
          <w:lang w:val="bg-BG"/>
        </w:rPr>
        <w:t>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съфинансиран от Европейския съюз.</w:t>
      </w:r>
    </w:p>
    <w:p w14:paraId="6F26A4FF" w14:textId="7BE3AC25" w:rsidR="00766F63" w:rsidRPr="001E6A5E" w:rsidRDefault="00766F63" w:rsidP="001E6A5E"/>
    <w:sectPr w:rsidR="00766F63" w:rsidRPr="001E6A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EA002" w14:textId="77777777" w:rsidR="00F06F20" w:rsidRDefault="00F06F20" w:rsidP="00445BD6">
      <w:pPr>
        <w:spacing w:after="0" w:line="240" w:lineRule="auto"/>
      </w:pPr>
      <w:r>
        <w:separator/>
      </w:r>
    </w:p>
  </w:endnote>
  <w:endnote w:type="continuationSeparator" w:id="0">
    <w:p w14:paraId="5BE18F8E" w14:textId="77777777" w:rsidR="00F06F20" w:rsidRDefault="00F06F20" w:rsidP="0044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2AE80" w14:textId="2E90C2EE" w:rsidR="0060115F" w:rsidRPr="0060115F" w:rsidRDefault="0060115F" w:rsidP="0060115F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Calibri" w:hAnsi="Times New Roman" w:cs="Times New Roman"/>
        <w:sz w:val="24"/>
        <w:szCs w:val="24"/>
        <w:lang w:val="bg-BG"/>
      </w:rPr>
    </w:pP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Проект № BG16M1OP002-1.016-0008: 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финансиран 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по Програма „Околна среда 2021-2027 г.“ </w:t>
    </w:r>
    <w:proofErr w:type="gramStart"/>
    <w:r w:rsidR="00F64C90">
      <w:rPr>
        <w:rFonts w:ascii="Times New Roman" w:eastAsia="Calibri" w:hAnsi="Times New Roman" w:cs="Times New Roman"/>
        <w:i/>
        <w:iCs/>
        <w:sz w:val="15"/>
        <w:szCs w:val="15"/>
      </w:rPr>
      <w:t>(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 ПОС</w:t>
    </w:r>
    <w:proofErr w:type="gramEnd"/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 2021-2027 г.)</w:t>
    </w: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, съфинансиран от Европейския съюз чрез 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Европейски фонд за регионално развитие </w:t>
    </w:r>
    <w:r w:rsidR="00F64C90">
      <w:rPr>
        <w:rFonts w:ascii="Times New Roman" w:eastAsia="Calibri" w:hAnsi="Times New Roman" w:cs="Times New Roman"/>
        <w:i/>
        <w:iCs/>
        <w:sz w:val="15"/>
        <w:szCs w:val="15"/>
      </w:rPr>
      <w:t>(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>ЕФРР</w:t>
    </w:r>
    <w:r w:rsidR="00F64C90">
      <w:rPr>
        <w:rFonts w:ascii="Times New Roman" w:eastAsia="Calibri" w:hAnsi="Times New Roman" w:cs="Times New Roman"/>
        <w:i/>
        <w:iCs/>
        <w:sz w:val="15"/>
        <w:szCs w:val="15"/>
      </w:rPr>
      <w:t>)</w:t>
    </w: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>.</w:t>
    </w:r>
  </w:p>
  <w:p w14:paraId="6CA3F6CD" w14:textId="4CAD2073" w:rsidR="00445BD6" w:rsidRPr="0060115F" w:rsidRDefault="00445BD6" w:rsidP="006011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0BF5B" w14:textId="77777777" w:rsidR="00F06F20" w:rsidRDefault="00F06F20" w:rsidP="00445BD6">
      <w:pPr>
        <w:spacing w:after="0" w:line="240" w:lineRule="auto"/>
      </w:pPr>
      <w:r>
        <w:separator/>
      </w:r>
    </w:p>
  </w:footnote>
  <w:footnote w:type="continuationSeparator" w:id="0">
    <w:p w14:paraId="6936DC73" w14:textId="77777777" w:rsidR="00F06F20" w:rsidRDefault="00F06F20" w:rsidP="0044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tblW w:w="10295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1"/>
      <w:gridCol w:w="3047"/>
      <w:gridCol w:w="3767"/>
    </w:tblGrid>
    <w:tr w:rsidR="00DD064C" w14:paraId="768B35AE" w14:textId="77777777" w:rsidTr="00D119E0">
      <w:trPr>
        <w:trHeight w:val="1529"/>
      </w:trPr>
      <w:tc>
        <w:tcPr>
          <w:tcW w:w="3481" w:type="dxa"/>
        </w:tcPr>
        <w:p w14:paraId="6FF5CB06" w14:textId="047E29CC" w:rsidR="00445BD6" w:rsidRDefault="008A59D9">
          <w:pPr>
            <w:pStyle w:val="a3"/>
          </w:pPr>
          <w:r>
            <w:rPr>
              <w:noProof/>
            </w:rPr>
            <w:drawing>
              <wp:inline distT="0" distB="0" distL="0" distR="0" wp14:anchorId="61C2A11C" wp14:editId="67037759">
                <wp:extent cx="2007092" cy="5905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8079" cy="620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7" w:type="dxa"/>
        </w:tcPr>
        <w:p w14:paraId="437A96FF" w14:textId="7C8B9AB7" w:rsidR="00445BD6" w:rsidRDefault="00DD064C">
          <w:pPr>
            <w:pStyle w:val="a3"/>
          </w:pPr>
          <w:r w:rsidRPr="00DD064C">
            <w:rPr>
              <w:rFonts w:ascii="Times New Roman" w:eastAsia="Calibri" w:hAnsi="Times New Roman" w:cs="Times New Roman"/>
              <w:noProof/>
              <w:sz w:val="24"/>
              <w:szCs w:val="24"/>
              <w:lang w:val="bg-BG" w:eastAsia="bg-BG"/>
            </w:rPr>
            <w:drawing>
              <wp:anchor distT="0" distB="0" distL="114300" distR="114300" simplePos="0" relativeHeight="251659264" behindDoc="1" locked="0" layoutInCell="1" allowOverlap="1" wp14:anchorId="160AE557" wp14:editId="018BD1D4">
                <wp:simplePos x="0" y="0"/>
                <wp:positionH relativeFrom="column">
                  <wp:posOffset>267970</wp:posOffset>
                </wp:positionH>
                <wp:positionV relativeFrom="paragraph">
                  <wp:posOffset>0</wp:posOffset>
                </wp:positionV>
                <wp:extent cx="1397635" cy="814070"/>
                <wp:effectExtent l="0" t="0" r="0" b="5080"/>
                <wp:wrapTight wrapText="bothSides">
                  <wp:wrapPolygon edited="0">
                    <wp:start x="0" y="0"/>
                    <wp:lineTo x="0" y="21229"/>
                    <wp:lineTo x="21198" y="21229"/>
                    <wp:lineTo x="21198" y="0"/>
                    <wp:lineTo x="0" y="0"/>
                  </wp:wrapPolygon>
                </wp:wrapTight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ViK123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814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67" w:type="dxa"/>
        </w:tcPr>
        <w:p w14:paraId="50FF8B2E" w14:textId="11F1991D" w:rsidR="00445BD6" w:rsidRDefault="003A7AC3" w:rsidP="003A7AC3">
          <w:pPr>
            <w:pStyle w:val="a3"/>
            <w:jc w:val="right"/>
          </w:pPr>
          <w:r>
            <w:rPr>
              <w:noProof/>
            </w:rPr>
            <w:drawing>
              <wp:inline distT="0" distB="0" distL="0" distR="0" wp14:anchorId="685302A0" wp14:editId="2F621065">
                <wp:extent cx="1952207" cy="6953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416" cy="702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20F261" w14:textId="1AF87309" w:rsidR="00445BD6" w:rsidRDefault="00445B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90954"/>
    <w:multiLevelType w:val="hybridMultilevel"/>
    <w:tmpl w:val="F3D27874"/>
    <w:lvl w:ilvl="0" w:tplc="75409C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 w:val="0"/>
        <w:iCs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5BC0"/>
    <w:multiLevelType w:val="hybridMultilevel"/>
    <w:tmpl w:val="7A76A48C"/>
    <w:lvl w:ilvl="0" w:tplc="FFDC3466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8384B99"/>
    <w:multiLevelType w:val="hybridMultilevel"/>
    <w:tmpl w:val="6E0C336A"/>
    <w:lvl w:ilvl="0" w:tplc="47A881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C0C21"/>
    <w:multiLevelType w:val="hybridMultilevel"/>
    <w:tmpl w:val="B2EA61EE"/>
    <w:lvl w:ilvl="0" w:tplc="0D386A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0275D"/>
    <w:multiLevelType w:val="hybridMultilevel"/>
    <w:tmpl w:val="F086F1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62BC9"/>
    <w:multiLevelType w:val="hybridMultilevel"/>
    <w:tmpl w:val="69DCBDA8"/>
    <w:lvl w:ilvl="0" w:tplc="B50880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35D62"/>
    <w:multiLevelType w:val="hybridMultilevel"/>
    <w:tmpl w:val="489E2C2E"/>
    <w:lvl w:ilvl="0" w:tplc="7292D7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5A2A5D"/>
    <w:multiLevelType w:val="hybridMultilevel"/>
    <w:tmpl w:val="7F707A0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56CC9"/>
    <w:multiLevelType w:val="hybridMultilevel"/>
    <w:tmpl w:val="A73650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B550A"/>
    <w:multiLevelType w:val="hybridMultilevel"/>
    <w:tmpl w:val="40FC97AE"/>
    <w:lvl w:ilvl="0" w:tplc="05DE884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CE4E5C"/>
    <w:multiLevelType w:val="hybridMultilevel"/>
    <w:tmpl w:val="4B22C3BE"/>
    <w:lvl w:ilvl="0" w:tplc="84C87F0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F11016"/>
    <w:multiLevelType w:val="hybridMultilevel"/>
    <w:tmpl w:val="BC7C7D0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329798">
    <w:abstractNumId w:val="8"/>
  </w:num>
  <w:num w:numId="2" w16cid:durableId="2130464727">
    <w:abstractNumId w:val="10"/>
  </w:num>
  <w:num w:numId="3" w16cid:durableId="540631537">
    <w:abstractNumId w:val="0"/>
  </w:num>
  <w:num w:numId="4" w16cid:durableId="1789663088">
    <w:abstractNumId w:val="5"/>
  </w:num>
  <w:num w:numId="5" w16cid:durableId="1174615663">
    <w:abstractNumId w:val="2"/>
  </w:num>
  <w:num w:numId="6" w16cid:durableId="68500383">
    <w:abstractNumId w:val="7"/>
  </w:num>
  <w:num w:numId="7" w16cid:durableId="343359622">
    <w:abstractNumId w:val="9"/>
  </w:num>
  <w:num w:numId="8" w16cid:durableId="483737772">
    <w:abstractNumId w:val="6"/>
  </w:num>
  <w:num w:numId="9" w16cid:durableId="678895445">
    <w:abstractNumId w:val="11"/>
  </w:num>
  <w:num w:numId="10" w16cid:durableId="314340155">
    <w:abstractNumId w:val="3"/>
  </w:num>
  <w:num w:numId="11" w16cid:durableId="1942492163">
    <w:abstractNumId w:val="4"/>
  </w:num>
  <w:num w:numId="12" w16cid:durableId="1112895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D6"/>
    <w:rsid w:val="000120D7"/>
    <w:rsid w:val="000547A7"/>
    <w:rsid w:val="0008039B"/>
    <w:rsid w:val="0015049C"/>
    <w:rsid w:val="00152FB6"/>
    <w:rsid w:val="0018501D"/>
    <w:rsid w:val="001C4B8C"/>
    <w:rsid w:val="001E6A5E"/>
    <w:rsid w:val="001F554B"/>
    <w:rsid w:val="002164B7"/>
    <w:rsid w:val="00227D54"/>
    <w:rsid w:val="00247D86"/>
    <w:rsid w:val="00272866"/>
    <w:rsid w:val="00296A64"/>
    <w:rsid w:val="00303441"/>
    <w:rsid w:val="00322879"/>
    <w:rsid w:val="003451A3"/>
    <w:rsid w:val="00352ADF"/>
    <w:rsid w:val="003660AB"/>
    <w:rsid w:val="003A3420"/>
    <w:rsid w:val="003A3567"/>
    <w:rsid w:val="003A7AC3"/>
    <w:rsid w:val="003D0921"/>
    <w:rsid w:val="00403FF0"/>
    <w:rsid w:val="0041187B"/>
    <w:rsid w:val="00440DE7"/>
    <w:rsid w:val="00445BD6"/>
    <w:rsid w:val="004766A0"/>
    <w:rsid w:val="004B183F"/>
    <w:rsid w:val="004E02D6"/>
    <w:rsid w:val="004F10F0"/>
    <w:rsid w:val="00506284"/>
    <w:rsid w:val="00560425"/>
    <w:rsid w:val="0058303C"/>
    <w:rsid w:val="00584933"/>
    <w:rsid w:val="005A094D"/>
    <w:rsid w:val="005D52AF"/>
    <w:rsid w:val="0060115F"/>
    <w:rsid w:val="006219FF"/>
    <w:rsid w:val="00666189"/>
    <w:rsid w:val="0070029B"/>
    <w:rsid w:val="00711D46"/>
    <w:rsid w:val="00753804"/>
    <w:rsid w:val="00766F63"/>
    <w:rsid w:val="00791906"/>
    <w:rsid w:val="007933AE"/>
    <w:rsid w:val="00794CA0"/>
    <w:rsid w:val="00815BCD"/>
    <w:rsid w:val="00826E19"/>
    <w:rsid w:val="00891D52"/>
    <w:rsid w:val="008A59D9"/>
    <w:rsid w:val="008C4438"/>
    <w:rsid w:val="008D3099"/>
    <w:rsid w:val="008E326B"/>
    <w:rsid w:val="0093228B"/>
    <w:rsid w:val="009655AD"/>
    <w:rsid w:val="0099450F"/>
    <w:rsid w:val="00994768"/>
    <w:rsid w:val="009A2C38"/>
    <w:rsid w:val="009D4EB2"/>
    <w:rsid w:val="00A306C5"/>
    <w:rsid w:val="00A842F8"/>
    <w:rsid w:val="00A86A5E"/>
    <w:rsid w:val="00B003EA"/>
    <w:rsid w:val="00B232A3"/>
    <w:rsid w:val="00B45995"/>
    <w:rsid w:val="00BD6FD5"/>
    <w:rsid w:val="00C12534"/>
    <w:rsid w:val="00C35144"/>
    <w:rsid w:val="00C43A46"/>
    <w:rsid w:val="00C53FE9"/>
    <w:rsid w:val="00C569E4"/>
    <w:rsid w:val="00C573F3"/>
    <w:rsid w:val="00C6779E"/>
    <w:rsid w:val="00C80C3B"/>
    <w:rsid w:val="00CC2FFA"/>
    <w:rsid w:val="00CD06E1"/>
    <w:rsid w:val="00CF05EB"/>
    <w:rsid w:val="00D02070"/>
    <w:rsid w:val="00D03115"/>
    <w:rsid w:val="00D119E0"/>
    <w:rsid w:val="00D7335B"/>
    <w:rsid w:val="00DA5AF9"/>
    <w:rsid w:val="00DB3AF7"/>
    <w:rsid w:val="00DD064C"/>
    <w:rsid w:val="00DE1552"/>
    <w:rsid w:val="00E27BFE"/>
    <w:rsid w:val="00E44D7C"/>
    <w:rsid w:val="00EB2113"/>
    <w:rsid w:val="00F06F20"/>
    <w:rsid w:val="00F31FCA"/>
    <w:rsid w:val="00F35447"/>
    <w:rsid w:val="00F546CD"/>
    <w:rsid w:val="00F57795"/>
    <w:rsid w:val="00F64C90"/>
    <w:rsid w:val="00F76E67"/>
    <w:rsid w:val="00F85161"/>
    <w:rsid w:val="00F92B1D"/>
    <w:rsid w:val="00FD742D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CD5A1"/>
  <w15:chartTrackingRefBased/>
  <w15:docId w15:val="{96D21CAA-4195-4182-A70A-FA39BEFF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45BD6"/>
    <w:rPr>
      <w:lang w:val="en-US"/>
    </w:rPr>
  </w:style>
  <w:style w:type="paragraph" w:styleId="a5">
    <w:name w:val="footer"/>
    <w:basedOn w:val="a"/>
    <w:link w:val="a6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45BD6"/>
    <w:rPr>
      <w:lang w:val="en-US"/>
    </w:rPr>
  </w:style>
  <w:style w:type="table" w:styleId="a7">
    <w:name w:val="Table Grid"/>
    <w:basedOn w:val="a1"/>
    <w:uiPriority w:val="39"/>
    <w:rsid w:val="0044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573F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573F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4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OPOS BG16</dc:creator>
  <cp:keywords/>
  <dc:description/>
  <cp:lastModifiedBy>ВиК Сливен</cp:lastModifiedBy>
  <cp:revision>51</cp:revision>
  <cp:lastPrinted>2024-01-25T08:23:00Z</cp:lastPrinted>
  <dcterms:created xsi:type="dcterms:W3CDTF">2022-07-15T08:15:00Z</dcterms:created>
  <dcterms:modified xsi:type="dcterms:W3CDTF">2024-08-09T11:28:00Z</dcterms:modified>
</cp:coreProperties>
</file>