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9C" w:rsidRDefault="00D61E9C"/>
    <w:p w:rsidR="00D61E9C" w:rsidRDefault="00D61E9C"/>
    <w:tbl>
      <w:tblPr>
        <w:tblW w:w="93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7"/>
      </w:tblGrid>
      <w:tr w:rsidR="00D61E9C" w:rsidRPr="00D61E9C" w:rsidTr="00D61E9C">
        <w:trPr>
          <w:trHeight w:val="7664"/>
        </w:trPr>
        <w:tc>
          <w:tcPr>
            <w:tcW w:w="9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9C" w:rsidRDefault="00D61E9C" w:rsidP="00D61E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ФОРМУЛЯР ЗА ОКОНЧАТЕЛНИТЕ РЕЗУЛТАТИ НА КАНДИДАТИТЕ</w:t>
            </w:r>
          </w:p>
          <w:p w:rsidR="00276FE1" w:rsidRPr="00D61E9C" w:rsidRDefault="00276FE1" w:rsidP="00D61E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276FE1" w:rsidRPr="00276FE1" w:rsidRDefault="00276FE1" w:rsidP="00276FE1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FF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="00D81D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конкурс 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61E9C" w:rsidRPr="00D61E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 </w:t>
            </w:r>
            <w:r w:rsidRPr="00276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длъжност</w:t>
            </w:r>
            <w:r w:rsidR="00D81D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та</w:t>
            </w:r>
            <w:r w:rsidRPr="0027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„Младши експерт” в дирекция</w:t>
            </w:r>
            <w:r w:rsidRPr="00276F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bg-BG"/>
              </w:rPr>
              <w:t xml:space="preserve"> </w:t>
            </w:r>
            <w:r w:rsidRPr="00276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„Административен контрол, регионално развитие и държавна собственост“</w:t>
            </w:r>
          </w:p>
          <w:p w:rsidR="00D61E9C" w:rsidRPr="00D61E9C" w:rsidRDefault="00D61E9C" w:rsidP="00D61E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D61E9C" w:rsidRPr="00D61E9C" w:rsidRDefault="00D61E9C" w:rsidP="00D61E9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Формулярът се попълва с резултатите, получени при провеждане на конкурса по избрания начин и при интервюто</w:t>
            </w:r>
          </w:p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tbl>
            <w:tblPr>
              <w:tblW w:w="8529" w:type="dxa"/>
              <w:tblInd w:w="3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4" w:space="0" w:color="auto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2"/>
              <w:gridCol w:w="1134"/>
              <w:gridCol w:w="1134"/>
              <w:gridCol w:w="1134"/>
              <w:gridCol w:w="992"/>
              <w:gridCol w:w="1843"/>
            </w:tblGrid>
            <w:tr w:rsidR="002D1C85" w:rsidRPr="00D61E9C" w:rsidTr="00417253">
              <w:trPr>
                <w:trHeight w:val="1053"/>
              </w:trPr>
              <w:tc>
                <w:tcPr>
                  <w:tcW w:w="2292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Име, презиме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 фамилия на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кандидата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Резултат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теста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Коефи</w:t>
                  </w:r>
                  <w:proofErr w:type="spellEnd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циент</w:t>
                  </w:r>
                  <w:proofErr w:type="spellEnd"/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Резултат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от </w:t>
                  </w: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интер</w:t>
                  </w:r>
                  <w:proofErr w:type="spellEnd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вюто</w:t>
                  </w:r>
                  <w:proofErr w:type="spellEnd"/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Коефи</w:t>
                  </w:r>
                  <w:proofErr w:type="spellEnd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циент</w:t>
                  </w:r>
                  <w:proofErr w:type="spellEnd"/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Окон</w:t>
                  </w:r>
                  <w:proofErr w:type="spellEnd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чате</w:t>
                  </w:r>
                  <w:proofErr w:type="spellEnd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лен ре-</w:t>
                  </w:r>
                </w:p>
                <w:p w:rsidR="00D61E9C" w:rsidRPr="00D61E9C" w:rsidRDefault="00D61E9C" w:rsidP="00D61E9C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зултат</w:t>
                  </w:r>
                  <w:proofErr w:type="spellEnd"/>
                </w:p>
              </w:tc>
            </w:tr>
            <w:tr w:rsidR="002D1C85" w:rsidRPr="00D61E9C" w:rsidTr="00417253">
              <w:trPr>
                <w:trHeight w:val="242"/>
              </w:trPr>
              <w:tc>
                <w:tcPr>
                  <w:tcW w:w="2292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Виолета Тодорова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40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32,75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331</w:t>
                  </w:r>
                </w:p>
              </w:tc>
            </w:tr>
            <w:tr w:rsidR="002D1C85" w:rsidRPr="00D61E9C" w:rsidTr="00417253">
              <w:trPr>
                <w:trHeight w:val="242"/>
              </w:trPr>
              <w:tc>
                <w:tcPr>
                  <w:tcW w:w="2292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2.</w:t>
                  </w:r>
                  <w:r w:rsidR="002D1C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Петя </w:t>
                  </w:r>
                  <w:proofErr w:type="spellStart"/>
                  <w:r w:rsidR="002D1C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Забунова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36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30,5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302</w:t>
                  </w:r>
                </w:p>
              </w:tc>
            </w:tr>
            <w:tr w:rsidR="002D1C85" w:rsidRPr="00D61E9C" w:rsidTr="00417253">
              <w:trPr>
                <w:trHeight w:val="241"/>
              </w:trPr>
              <w:tc>
                <w:tcPr>
                  <w:tcW w:w="2292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D61E9C" w:rsidP="00D61E9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61E9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3.</w:t>
                  </w:r>
                  <w:r w:rsidR="002D1C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Добрин Добрев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38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5</w:t>
                  </w:r>
                </w:p>
              </w:tc>
              <w:tc>
                <w:tcPr>
                  <w:tcW w:w="1134" w:type="dxa"/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27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8" w:type="dxa"/>
                    <w:bottom w:w="0" w:type="dxa"/>
                    <w:right w:w="115" w:type="dxa"/>
                  </w:tcMar>
                  <w:hideMark/>
                </w:tcPr>
                <w:p w:rsidR="00D61E9C" w:rsidRPr="00D61E9C" w:rsidRDefault="002D1C85" w:rsidP="00417253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298</w:t>
                  </w:r>
                </w:p>
              </w:tc>
            </w:tr>
          </w:tbl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p w:rsid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Подписи на членовете на конкурсната комисия:</w:t>
            </w:r>
          </w:p>
          <w:p w:rsidR="00417253" w:rsidRPr="00D61E9C" w:rsidRDefault="00417253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17253" w:rsidRPr="002D15F8" w:rsidRDefault="00417253" w:rsidP="004172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Председател: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</w:t>
            </w:r>
            <w:r w:rsidR="001356F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ирил Аврамов, главен секретар</w:t>
            </w:r>
            <w:r w:rsidR="002D15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/п/</w:t>
            </w:r>
          </w:p>
          <w:p w:rsidR="00417253" w:rsidRPr="00417253" w:rsidRDefault="00417253" w:rsidP="00417253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Членове:</w:t>
            </w:r>
          </w:p>
          <w:p w:rsidR="00417253" w:rsidRPr="00417253" w:rsidRDefault="001356F1" w:rsidP="004172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Иван Иванов – ст. юрисконсулт</w:t>
            </w:r>
            <w:r w:rsidR="002D15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/п/</w:t>
            </w:r>
          </w:p>
          <w:p w:rsidR="00417253" w:rsidRPr="00417253" w:rsidRDefault="00417253" w:rsidP="004172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Мартина Димитрова – директор на дирекция АКРРДС</w:t>
            </w:r>
            <w:r w:rsidR="002D15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/п/</w:t>
            </w:r>
          </w:p>
          <w:p w:rsidR="00417253" w:rsidRPr="00417253" w:rsidRDefault="00417253" w:rsidP="0041725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1725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Цветелина Калоянова, ст. експерт в дирекция АКРРДС, изпълняващ длъжността  „Човешки ресурси“</w:t>
            </w:r>
            <w:r w:rsidR="002D15F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/п/</w:t>
            </w:r>
          </w:p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p w:rsidR="00D61E9C" w:rsidRPr="00D61E9C" w:rsidRDefault="00D61E9C" w:rsidP="00D61E9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</w:t>
            </w:r>
            <w:r w:rsidR="002D1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08</w:t>
            </w:r>
            <w:bookmarkStart w:id="0" w:name="_GoBack"/>
            <w:bookmarkEnd w:id="0"/>
            <w:r w:rsidR="0013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.11.2024 г.</w:t>
            </w:r>
          </w:p>
          <w:p w:rsidR="00D61E9C" w:rsidRPr="00D61E9C" w:rsidRDefault="00D61E9C" w:rsidP="00D61E9C">
            <w:pPr>
              <w:spacing w:after="0" w:line="240" w:lineRule="auto"/>
              <w:ind w:right="1167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61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6F0EBA" w:rsidRDefault="006F0EBA"/>
    <w:sectPr w:rsidR="006F0EBA" w:rsidSect="00D61E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1E" w:rsidRDefault="004B4C1E" w:rsidP="00D61E9C">
      <w:pPr>
        <w:spacing w:after="0" w:line="240" w:lineRule="auto"/>
      </w:pPr>
      <w:r>
        <w:separator/>
      </w:r>
    </w:p>
  </w:endnote>
  <w:endnote w:type="continuationSeparator" w:id="0">
    <w:p w:rsidR="004B4C1E" w:rsidRDefault="004B4C1E" w:rsidP="00D6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1E" w:rsidRDefault="004B4C1E" w:rsidP="00D61E9C">
      <w:pPr>
        <w:spacing w:after="0" w:line="240" w:lineRule="auto"/>
      </w:pPr>
      <w:r>
        <w:separator/>
      </w:r>
    </w:p>
  </w:footnote>
  <w:footnote w:type="continuationSeparator" w:id="0">
    <w:p w:rsidR="004B4C1E" w:rsidRDefault="004B4C1E" w:rsidP="00D6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9C" w:rsidRPr="00D61E9C" w:rsidRDefault="00D61E9C" w:rsidP="00D61E9C">
    <w:pPr>
      <w:widowControl w:val="0"/>
      <w:autoSpaceDE w:val="0"/>
      <w:autoSpaceDN w:val="0"/>
      <w:adjustRightInd w:val="0"/>
      <w:spacing w:after="0" w:line="240" w:lineRule="auto"/>
      <w:ind w:firstLine="850"/>
      <w:jc w:val="right"/>
      <w:rPr>
        <w:rFonts w:ascii="Times New Roman" w:eastAsia="Times New Roman" w:hAnsi="Times New Roman" w:cs="Times New Roman"/>
        <w:b/>
        <w:i/>
        <w:sz w:val="20"/>
        <w:szCs w:val="20"/>
        <w:highlight w:val="white"/>
        <w:shd w:val="clear" w:color="auto" w:fill="FEFEFE"/>
        <w:lang w:eastAsia="bg-BG"/>
      </w:rPr>
    </w:pPr>
    <w:r w:rsidRPr="00D61E9C">
      <w:rPr>
        <w:rFonts w:ascii="Times New Roman" w:eastAsia="Times New Roman" w:hAnsi="Times New Roman" w:cs="Times New Roman"/>
        <w:b/>
        <w:i/>
        <w:sz w:val="20"/>
        <w:szCs w:val="20"/>
        <w:highlight w:val="white"/>
        <w:shd w:val="clear" w:color="auto" w:fill="FEFEFE"/>
        <w:lang w:eastAsia="bg-BG"/>
      </w:rPr>
      <w:t xml:space="preserve">Приложение № 8 към чл. 43, ал. 2 </w:t>
    </w:r>
  </w:p>
  <w:p w:rsidR="00D61E9C" w:rsidRPr="00D61E9C" w:rsidRDefault="00D61E9C" w:rsidP="00D61E9C">
    <w:pPr>
      <w:widowControl w:val="0"/>
      <w:autoSpaceDE w:val="0"/>
      <w:autoSpaceDN w:val="0"/>
      <w:adjustRightInd w:val="0"/>
      <w:spacing w:after="0" w:line="240" w:lineRule="auto"/>
      <w:ind w:firstLine="850"/>
      <w:jc w:val="right"/>
      <w:rPr>
        <w:rFonts w:ascii="Times New Roman" w:eastAsia="Times New Roman" w:hAnsi="Times New Roman" w:cs="Times New Roman"/>
        <w:b/>
        <w:i/>
        <w:sz w:val="20"/>
        <w:szCs w:val="20"/>
        <w:highlight w:val="white"/>
        <w:shd w:val="clear" w:color="auto" w:fill="FEFEFE"/>
        <w:lang w:eastAsia="bg-BG"/>
      </w:rPr>
    </w:pPr>
    <w:r w:rsidRPr="00D61E9C">
      <w:rPr>
        <w:rFonts w:ascii="Times New Roman" w:eastAsia="Times New Roman" w:hAnsi="Times New Roman" w:cs="Times New Roman"/>
        <w:b/>
        <w:i/>
        <w:sz w:val="20"/>
        <w:szCs w:val="20"/>
        <w:highlight w:val="white"/>
        <w:shd w:val="clear" w:color="auto" w:fill="FEFEFE"/>
        <w:lang w:eastAsia="bg-BG"/>
      </w:rPr>
      <w:t>от НПКПМДС</w:t>
    </w:r>
  </w:p>
  <w:p w:rsidR="00D61E9C" w:rsidRPr="00D61E9C" w:rsidRDefault="00D61E9C" w:rsidP="00D61E9C">
    <w:pPr>
      <w:widowControl w:val="0"/>
      <w:tabs>
        <w:tab w:val="left" w:pos="5775"/>
      </w:tabs>
      <w:autoSpaceDE w:val="0"/>
      <w:autoSpaceDN w:val="0"/>
      <w:adjustRightInd w:val="0"/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  <w:lang w:eastAsia="zh-CN"/>
      </w:rPr>
    </w:pPr>
  </w:p>
  <w:p w:rsidR="00D61E9C" w:rsidRDefault="00D61E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15B83"/>
    <w:multiLevelType w:val="hybridMultilevel"/>
    <w:tmpl w:val="862CD35C"/>
    <w:lvl w:ilvl="0" w:tplc="98742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EE"/>
    <w:rsid w:val="001356F1"/>
    <w:rsid w:val="00276FE1"/>
    <w:rsid w:val="002D15F8"/>
    <w:rsid w:val="002D1C85"/>
    <w:rsid w:val="00417253"/>
    <w:rsid w:val="004B4C1E"/>
    <w:rsid w:val="00517AEE"/>
    <w:rsid w:val="006F0EBA"/>
    <w:rsid w:val="00A5537C"/>
    <w:rsid w:val="00B13560"/>
    <w:rsid w:val="00D61E9C"/>
    <w:rsid w:val="00D8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9D28"/>
  <w15:chartTrackingRefBased/>
  <w15:docId w15:val="{C65DA8F7-B71C-4C9C-A17C-5050642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1E9C"/>
  </w:style>
  <w:style w:type="paragraph" w:styleId="a5">
    <w:name w:val="footer"/>
    <w:basedOn w:val="a"/>
    <w:link w:val="a6"/>
    <w:uiPriority w:val="99"/>
    <w:unhideWhenUsed/>
    <w:rsid w:val="00D61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5827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5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</cp:revision>
  <dcterms:created xsi:type="dcterms:W3CDTF">2024-11-06T08:08:00Z</dcterms:created>
  <dcterms:modified xsi:type="dcterms:W3CDTF">2024-11-08T08:21:00Z</dcterms:modified>
</cp:coreProperties>
</file>