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6DF12" w14:textId="4979C414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bookmarkStart w:id="0" w:name="_Hlk178080284"/>
      <w:r w:rsidRPr="00F8516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Засегнати улици и участъци, по които ще се извършват строително- монтажни работи в гр. Сливен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F8516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в периода</w:t>
      </w:r>
      <w:bookmarkStart w:id="1" w:name="_Hlk178080134"/>
      <w:bookmarkStart w:id="2" w:name="_Hlk178926277"/>
      <w:bookmarkStart w:id="3" w:name="_Hlk174105903"/>
      <w:r w:rsidR="00195AB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bookmarkStart w:id="4" w:name="_Hlk184972804"/>
      <w:bookmarkEnd w:id="1"/>
      <w:bookmarkEnd w:id="2"/>
      <w:r w:rsidR="0007652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13</w:t>
      </w:r>
      <w:r w:rsidR="00C2671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="0007652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</w:t>
      </w:r>
      <w:r w:rsidR="00C2671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1.202</w:t>
      </w:r>
      <w:r w:rsidR="0007652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5</w:t>
      </w:r>
      <w:r w:rsidR="00C2671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г.</w:t>
      </w:r>
      <w:r w:rsidR="00D90B2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- </w:t>
      </w:r>
      <w:r w:rsidR="0007652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26</w:t>
      </w:r>
      <w:r w:rsidR="00D90B2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="0007652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</w:t>
      </w:r>
      <w:r w:rsidR="00D90B2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1.202</w:t>
      </w:r>
      <w:r w:rsidR="0007652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5 </w:t>
      </w:r>
      <w:r w:rsidR="00D90B2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г.</w:t>
      </w:r>
      <w:bookmarkEnd w:id="4"/>
    </w:p>
    <w:bookmarkEnd w:id="0"/>
    <w:bookmarkEnd w:id="3"/>
    <w:p w14:paraId="1A086DD0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06987D9" w14:textId="36926914" w:rsidR="00F85161" w:rsidRPr="00B45995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„Водоснабдяване и Канализация - Сливен“ ООД уведомява своите потребители, че </w:t>
      </w:r>
      <w:bookmarkStart w:id="5" w:name="_Hlk155605407"/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в периода</w:t>
      </w:r>
      <w:bookmarkEnd w:id="5"/>
      <w:r w:rsidR="00B45995" w:rsidRPr="00B4599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07652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13.01.2025 г.- 26.01.2025 г.</w:t>
      </w:r>
      <w:r w:rsidR="0054687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във връзка с изпълнението на строително-монтажните работи на обект: </w:t>
      </w:r>
      <w:r w:rsidRPr="00F8516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bg-BG"/>
        </w:rPr>
        <w:t xml:space="preserve">„Изграждане на нови и реконструкция на съществуващи водопроводни и канализационни мрежи и съоръжения на гр. Сливен, вкл. водопроводи до и от ПСПВ и мерки за ефективност“, 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е създадена временна организация на движението, която дава възможност за придвижването на жителите и гостите на гр. Сливен с минимални затруднения.</w:t>
      </w:r>
    </w:p>
    <w:p w14:paraId="5C7FE3DA" w14:textId="77777777" w:rsidR="004E02D6" w:rsidRDefault="004E02D6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B8D6E03" w14:textId="395DBF4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В следните участъци и улици е създадена временна организация на движението и са възможни прекъсвания във водоподаването, във връзка с:</w:t>
      </w:r>
    </w:p>
    <w:p w14:paraId="7BC275A7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7F2ED8B" w14:textId="7DB83481" w:rsidR="00272866" w:rsidRDefault="00F85161" w:rsidP="00272866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bookmarkStart w:id="6" w:name="_Hlk156579040"/>
      <w:r w:rsidRPr="00F851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Строителни дейности по водопроводната мрежа на:</w:t>
      </w:r>
      <w:bookmarkEnd w:id="6"/>
      <w:r w:rsidR="00352AD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14:paraId="3F12B9B8" w14:textId="77777777" w:rsidR="00C43A46" w:rsidRPr="00C43A46" w:rsidRDefault="00C43A46" w:rsidP="00C43A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4D8C914F" w14:textId="29D605C0" w:rsidR="003A3567" w:rsidRDefault="00272866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 - 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Главен клон 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ср.з.- от Резервоар</w:t>
      </w:r>
      <w:r w:rsidR="00F85161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Хамамбаир до Дамарски мост</w:t>
      </w:r>
      <w:r w:rsidR="0007652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;</w:t>
      </w:r>
    </w:p>
    <w:p w14:paraId="38A62FEC" w14:textId="1196DC39" w:rsidR="0007652C" w:rsidRPr="00011D62" w:rsidRDefault="0007652C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 - Довеждащ водопровод Хамамбаир</w:t>
      </w:r>
      <w:r w:rsidR="005D74A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6D205D18" w14:textId="77777777" w:rsidR="00F85161" w:rsidRPr="00F85161" w:rsidRDefault="00F85161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06B37EA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6C6057A9" w14:textId="77777777" w:rsidR="00FE5CF1" w:rsidRDefault="00FE5CF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14:paraId="7C4CC3E7" w14:textId="53011A72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28046217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За въпроси и повече информация, гражданите могат да се свържат с ВиК оператор на безплатен национален телефон 0800 80 180.</w:t>
      </w:r>
    </w:p>
    <w:p w14:paraId="4B33D8DB" w14:textId="77777777" w:rsidR="00F85161" w:rsidRPr="00F85161" w:rsidRDefault="00F85161" w:rsidP="00F85161">
      <w:p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1F1334DC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Строително-монтажните работи са във връзка с изпълнението на проект 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p w14:paraId="6F26A4FF" w14:textId="7BE3AC25" w:rsidR="00766F63" w:rsidRPr="001E6A5E" w:rsidRDefault="00766F63" w:rsidP="001E6A5E"/>
    <w:sectPr w:rsidR="00766F63" w:rsidRPr="001E6A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307DB" w14:textId="77777777" w:rsidR="0093572C" w:rsidRDefault="0093572C" w:rsidP="00445BD6">
      <w:pPr>
        <w:spacing w:after="0" w:line="240" w:lineRule="auto"/>
      </w:pPr>
      <w:r>
        <w:separator/>
      </w:r>
    </w:p>
  </w:endnote>
  <w:endnote w:type="continuationSeparator" w:id="0">
    <w:p w14:paraId="60DF758C" w14:textId="77777777" w:rsidR="0093572C" w:rsidRDefault="0093572C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2AE80" w14:textId="2E90C2EE" w:rsidR="0060115F" w:rsidRPr="0060115F" w:rsidRDefault="0060115F" w:rsidP="0060115F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val="bg-BG"/>
      </w:rPr>
    </w:pP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Проект № BG16M1OP002-1.016-0008: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финансиран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по Програма „Околна среда 2021-2027 г.“ </w:t>
    </w:r>
    <w:proofErr w:type="gramStart"/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ПОС</w:t>
    </w:r>
    <w:proofErr w:type="gramEnd"/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2021-2027 г.)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, съфинансиран от Европейския съюз чрез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Европейски фонд за регионално развитие 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>ЕФРР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>.</w:t>
    </w:r>
  </w:p>
  <w:p w14:paraId="6CA3F6CD" w14:textId="4CAD2073" w:rsidR="00445BD6" w:rsidRPr="0060115F" w:rsidRDefault="00445BD6" w:rsidP="006011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C0FEB" w14:textId="77777777" w:rsidR="0093572C" w:rsidRDefault="0093572C" w:rsidP="00445BD6">
      <w:pPr>
        <w:spacing w:after="0" w:line="240" w:lineRule="auto"/>
      </w:pPr>
      <w:r>
        <w:separator/>
      </w:r>
    </w:p>
  </w:footnote>
  <w:footnote w:type="continuationSeparator" w:id="0">
    <w:p w14:paraId="3A5C4D71" w14:textId="77777777" w:rsidR="0093572C" w:rsidRDefault="0093572C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1029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1"/>
      <w:gridCol w:w="3047"/>
      <w:gridCol w:w="3767"/>
    </w:tblGrid>
    <w:tr w:rsidR="00DD064C" w14:paraId="768B35AE" w14:textId="77777777" w:rsidTr="00D119E0">
      <w:trPr>
        <w:trHeight w:val="1529"/>
      </w:trPr>
      <w:tc>
        <w:tcPr>
          <w:tcW w:w="3481" w:type="dxa"/>
        </w:tcPr>
        <w:p w14:paraId="6FF5CB06" w14:textId="047E29CC" w:rsidR="00445BD6" w:rsidRDefault="008A59D9">
          <w:pPr>
            <w:pStyle w:val="a3"/>
          </w:pPr>
          <w:r>
            <w:rPr>
              <w:noProof/>
            </w:rPr>
            <w:drawing>
              <wp:inline distT="0" distB="0" distL="0" distR="0" wp14:anchorId="61C2A11C" wp14:editId="67037759">
                <wp:extent cx="2007092" cy="5905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079" cy="62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</w:tcPr>
        <w:p w14:paraId="437A96FF" w14:textId="7C8B9AB7" w:rsidR="00445BD6" w:rsidRDefault="00DD064C">
          <w:pPr>
            <w:pStyle w:val="a3"/>
          </w:pPr>
          <w:r w:rsidRPr="00DD064C">
            <w:rPr>
              <w:rFonts w:ascii="Times New Roman" w:eastAsia="Calibri" w:hAnsi="Times New Roman" w:cs="Times New Roman"/>
              <w:noProof/>
              <w:sz w:val="24"/>
              <w:szCs w:val="24"/>
              <w:lang w:val="bg-BG" w:eastAsia="bg-BG"/>
            </w:rPr>
            <w:drawing>
              <wp:anchor distT="0" distB="0" distL="114300" distR="114300" simplePos="0" relativeHeight="251659264" behindDoc="1" locked="0" layoutInCell="1" allowOverlap="1" wp14:anchorId="160AE557" wp14:editId="018BD1D4">
                <wp:simplePos x="0" y="0"/>
                <wp:positionH relativeFrom="column">
                  <wp:posOffset>267970</wp:posOffset>
                </wp:positionH>
                <wp:positionV relativeFrom="paragraph">
                  <wp:posOffset>0</wp:posOffset>
                </wp:positionV>
                <wp:extent cx="1397635" cy="814070"/>
                <wp:effectExtent l="0" t="0" r="0" b="5080"/>
                <wp:wrapTight wrapText="bothSides">
                  <wp:wrapPolygon edited="0">
                    <wp:start x="0" y="0"/>
                    <wp:lineTo x="0" y="21229"/>
                    <wp:lineTo x="21198" y="21229"/>
                    <wp:lineTo x="21198" y="0"/>
                    <wp:lineTo x="0" y="0"/>
                  </wp:wrapPolygon>
                </wp:wrapTight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ViK1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67" w:type="dxa"/>
        </w:tcPr>
        <w:p w14:paraId="50FF8B2E" w14:textId="11F1991D" w:rsidR="00445BD6" w:rsidRDefault="003A7AC3" w:rsidP="003A7AC3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685302A0" wp14:editId="2F621065">
                <wp:extent cx="1952207" cy="6953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416" cy="702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1AF87309" w:rsidR="00445BD6" w:rsidRDefault="00445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0954"/>
    <w:multiLevelType w:val="hybridMultilevel"/>
    <w:tmpl w:val="F3D27874"/>
    <w:lvl w:ilvl="0" w:tplc="75409C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  <w:iC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5BC0"/>
    <w:multiLevelType w:val="hybridMultilevel"/>
    <w:tmpl w:val="7A76A48C"/>
    <w:lvl w:ilvl="0" w:tplc="FFDC346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8384B99"/>
    <w:multiLevelType w:val="hybridMultilevel"/>
    <w:tmpl w:val="6E0C336A"/>
    <w:lvl w:ilvl="0" w:tplc="47A88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0C21"/>
    <w:multiLevelType w:val="hybridMultilevel"/>
    <w:tmpl w:val="B2EA61EE"/>
    <w:lvl w:ilvl="0" w:tplc="0D386A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275D"/>
    <w:multiLevelType w:val="hybridMultilevel"/>
    <w:tmpl w:val="F086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62BC9"/>
    <w:multiLevelType w:val="hybridMultilevel"/>
    <w:tmpl w:val="69DCBDA8"/>
    <w:lvl w:ilvl="0" w:tplc="B5088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35D62"/>
    <w:multiLevelType w:val="hybridMultilevel"/>
    <w:tmpl w:val="489E2C2E"/>
    <w:lvl w:ilvl="0" w:tplc="7292D7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5A2A5D"/>
    <w:multiLevelType w:val="hybridMultilevel"/>
    <w:tmpl w:val="7F707A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56CC9"/>
    <w:multiLevelType w:val="hybridMultilevel"/>
    <w:tmpl w:val="A73650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B550A"/>
    <w:multiLevelType w:val="hybridMultilevel"/>
    <w:tmpl w:val="40FC97AE"/>
    <w:lvl w:ilvl="0" w:tplc="05DE88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CE4E5C"/>
    <w:multiLevelType w:val="hybridMultilevel"/>
    <w:tmpl w:val="4B22C3BE"/>
    <w:lvl w:ilvl="0" w:tplc="84C87F0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F11016"/>
    <w:multiLevelType w:val="hybridMultilevel"/>
    <w:tmpl w:val="BC7C7D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329798">
    <w:abstractNumId w:val="8"/>
  </w:num>
  <w:num w:numId="2" w16cid:durableId="2130464727">
    <w:abstractNumId w:val="10"/>
  </w:num>
  <w:num w:numId="3" w16cid:durableId="540631537">
    <w:abstractNumId w:val="0"/>
  </w:num>
  <w:num w:numId="4" w16cid:durableId="1789663088">
    <w:abstractNumId w:val="5"/>
  </w:num>
  <w:num w:numId="5" w16cid:durableId="1174615663">
    <w:abstractNumId w:val="2"/>
  </w:num>
  <w:num w:numId="6" w16cid:durableId="68500383">
    <w:abstractNumId w:val="7"/>
  </w:num>
  <w:num w:numId="7" w16cid:durableId="343359622">
    <w:abstractNumId w:val="9"/>
  </w:num>
  <w:num w:numId="8" w16cid:durableId="483737772">
    <w:abstractNumId w:val="6"/>
  </w:num>
  <w:num w:numId="9" w16cid:durableId="678895445">
    <w:abstractNumId w:val="11"/>
  </w:num>
  <w:num w:numId="10" w16cid:durableId="314340155">
    <w:abstractNumId w:val="3"/>
  </w:num>
  <w:num w:numId="11" w16cid:durableId="1942492163">
    <w:abstractNumId w:val="4"/>
  </w:num>
  <w:num w:numId="12" w16cid:durableId="1112895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11D62"/>
    <w:rsid w:val="000120D7"/>
    <w:rsid w:val="000547A7"/>
    <w:rsid w:val="0007652C"/>
    <w:rsid w:val="0008039B"/>
    <w:rsid w:val="000C4DE7"/>
    <w:rsid w:val="0015049C"/>
    <w:rsid w:val="00152FB6"/>
    <w:rsid w:val="0018501D"/>
    <w:rsid w:val="0019302E"/>
    <w:rsid w:val="001949E5"/>
    <w:rsid w:val="00195ABC"/>
    <w:rsid w:val="001C4B8C"/>
    <w:rsid w:val="001E6A5E"/>
    <w:rsid w:val="001F554B"/>
    <w:rsid w:val="00210D7C"/>
    <w:rsid w:val="00214F2C"/>
    <w:rsid w:val="002164B7"/>
    <w:rsid w:val="00227D54"/>
    <w:rsid w:val="00247D86"/>
    <w:rsid w:val="00263EA9"/>
    <w:rsid w:val="00270250"/>
    <w:rsid w:val="00272866"/>
    <w:rsid w:val="00280449"/>
    <w:rsid w:val="00296A64"/>
    <w:rsid w:val="002B14AB"/>
    <w:rsid w:val="00303441"/>
    <w:rsid w:val="00322879"/>
    <w:rsid w:val="003451A3"/>
    <w:rsid w:val="00352ADF"/>
    <w:rsid w:val="003660AB"/>
    <w:rsid w:val="003A3420"/>
    <w:rsid w:val="003A3567"/>
    <w:rsid w:val="003A7AC3"/>
    <w:rsid w:val="003D0921"/>
    <w:rsid w:val="00403FF0"/>
    <w:rsid w:val="0040759C"/>
    <w:rsid w:val="0041100D"/>
    <w:rsid w:val="0041187B"/>
    <w:rsid w:val="00440DE7"/>
    <w:rsid w:val="00445BD6"/>
    <w:rsid w:val="004766A0"/>
    <w:rsid w:val="0048164A"/>
    <w:rsid w:val="004B183F"/>
    <w:rsid w:val="004E02D6"/>
    <w:rsid w:val="004F10F0"/>
    <w:rsid w:val="00502307"/>
    <w:rsid w:val="00506284"/>
    <w:rsid w:val="00546879"/>
    <w:rsid w:val="00560425"/>
    <w:rsid w:val="005664E4"/>
    <w:rsid w:val="0058303C"/>
    <w:rsid w:val="00584933"/>
    <w:rsid w:val="005A094D"/>
    <w:rsid w:val="005D52AF"/>
    <w:rsid w:val="005D74A1"/>
    <w:rsid w:val="005F5A40"/>
    <w:rsid w:val="0060115F"/>
    <w:rsid w:val="00615072"/>
    <w:rsid w:val="006219FF"/>
    <w:rsid w:val="00666189"/>
    <w:rsid w:val="006871F5"/>
    <w:rsid w:val="0070029B"/>
    <w:rsid w:val="00711D46"/>
    <w:rsid w:val="00753804"/>
    <w:rsid w:val="00766F63"/>
    <w:rsid w:val="0077423C"/>
    <w:rsid w:val="00791906"/>
    <w:rsid w:val="007933AE"/>
    <w:rsid w:val="00794CA0"/>
    <w:rsid w:val="007D149C"/>
    <w:rsid w:val="007E3D27"/>
    <w:rsid w:val="00815BCD"/>
    <w:rsid w:val="00826E19"/>
    <w:rsid w:val="008379D9"/>
    <w:rsid w:val="008442C3"/>
    <w:rsid w:val="00891D52"/>
    <w:rsid w:val="008A59D9"/>
    <w:rsid w:val="008C14F0"/>
    <w:rsid w:val="008C4438"/>
    <w:rsid w:val="008D3099"/>
    <w:rsid w:val="008E326B"/>
    <w:rsid w:val="0093228B"/>
    <w:rsid w:val="0093572C"/>
    <w:rsid w:val="009655AD"/>
    <w:rsid w:val="00984766"/>
    <w:rsid w:val="0099450F"/>
    <w:rsid w:val="00994768"/>
    <w:rsid w:val="009A2C38"/>
    <w:rsid w:val="009D4EB2"/>
    <w:rsid w:val="00A306C5"/>
    <w:rsid w:val="00A842F8"/>
    <w:rsid w:val="00A86A5E"/>
    <w:rsid w:val="00AD2F48"/>
    <w:rsid w:val="00B003EA"/>
    <w:rsid w:val="00B019BD"/>
    <w:rsid w:val="00B232A3"/>
    <w:rsid w:val="00B45995"/>
    <w:rsid w:val="00B61F5C"/>
    <w:rsid w:val="00BD6FD5"/>
    <w:rsid w:val="00C12534"/>
    <w:rsid w:val="00C26717"/>
    <w:rsid w:val="00C35144"/>
    <w:rsid w:val="00C43A46"/>
    <w:rsid w:val="00C47A89"/>
    <w:rsid w:val="00C53FE9"/>
    <w:rsid w:val="00C569E4"/>
    <w:rsid w:val="00C573F3"/>
    <w:rsid w:val="00C6779E"/>
    <w:rsid w:val="00C80C3B"/>
    <w:rsid w:val="00CB7961"/>
    <w:rsid w:val="00CC2FFA"/>
    <w:rsid w:val="00CD06E1"/>
    <w:rsid w:val="00CF05EB"/>
    <w:rsid w:val="00D02070"/>
    <w:rsid w:val="00D03115"/>
    <w:rsid w:val="00D119E0"/>
    <w:rsid w:val="00D7335B"/>
    <w:rsid w:val="00D90B27"/>
    <w:rsid w:val="00DA5AF9"/>
    <w:rsid w:val="00DB1360"/>
    <w:rsid w:val="00DB3AF7"/>
    <w:rsid w:val="00DD064C"/>
    <w:rsid w:val="00DE1552"/>
    <w:rsid w:val="00DE6FE1"/>
    <w:rsid w:val="00E27BFE"/>
    <w:rsid w:val="00E41C0E"/>
    <w:rsid w:val="00E44D7C"/>
    <w:rsid w:val="00EB2113"/>
    <w:rsid w:val="00F06F20"/>
    <w:rsid w:val="00F31FCA"/>
    <w:rsid w:val="00F35447"/>
    <w:rsid w:val="00F546CD"/>
    <w:rsid w:val="00F553D5"/>
    <w:rsid w:val="00F57795"/>
    <w:rsid w:val="00F64C90"/>
    <w:rsid w:val="00F76E67"/>
    <w:rsid w:val="00F85161"/>
    <w:rsid w:val="00F92B1D"/>
    <w:rsid w:val="00FD742D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5BD6"/>
    <w:rPr>
      <w:lang w:val="en-US"/>
    </w:rPr>
  </w:style>
  <w:style w:type="paragraph" w:styleId="a5">
    <w:name w:val="footer"/>
    <w:basedOn w:val="a"/>
    <w:link w:val="a6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5BD6"/>
    <w:rPr>
      <w:lang w:val="en-US"/>
    </w:rPr>
  </w:style>
  <w:style w:type="table" w:styleId="a7">
    <w:name w:val="Table Grid"/>
    <w:basedOn w:val="a1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73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73F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ВиК Сливен</cp:lastModifiedBy>
  <cp:revision>8</cp:revision>
  <cp:lastPrinted>2024-01-25T08:23:00Z</cp:lastPrinted>
  <dcterms:created xsi:type="dcterms:W3CDTF">2024-10-04T06:26:00Z</dcterms:created>
  <dcterms:modified xsi:type="dcterms:W3CDTF">2025-01-13T06:34:00Z</dcterms:modified>
</cp:coreProperties>
</file>