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46" w:rsidRPr="00E22FAF" w:rsidRDefault="004E0C46" w:rsidP="004E0C46">
      <w:pPr>
        <w:rPr>
          <w:rFonts w:ascii="Times New Roman" w:hAnsi="Times New Roman" w:cs="Times New Roman"/>
          <w:b/>
          <w:sz w:val="24"/>
          <w:szCs w:val="24"/>
        </w:rPr>
      </w:pPr>
      <w:r w:rsidRPr="00E22FAF">
        <w:rPr>
          <w:rFonts w:ascii="Times New Roman" w:hAnsi="Times New Roman" w:cs="Times New Roman"/>
          <w:b/>
          <w:sz w:val="24"/>
          <w:szCs w:val="24"/>
        </w:rPr>
        <w:t>СПИСЪК С НОРМАТИВНИТЕ АКТОВЕ, НЕОБХОДИМИ ЗА ПОДГОТОВКА ПРИ КАНДИДАТСТВАНЕ ЗА ДЛЪЖНОСТТА:</w:t>
      </w:r>
    </w:p>
    <w:p w:rsidR="00FC4F56" w:rsidRDefault="004E0C46" w:rsidP="004E0C46">
      <w:pPr>
        <w:rPr>
          <w:rFonts w:ascii="Times New Roman" w:hAnsi="Times New Roman" w:cs="Times New Roman"/>
          <w:sz w:val="24"/>
          <w:szCs w:val="24"/>
        </w:rPr>
      </w:pPr>
      <w:r w:rsidRPr="00E22FAF">
        <w:rPr>
          <w:rFonts w:ascii="Times New Roman" w:hAnsi="Times New Roman" w:cs="Times New Roman"/>
          <w:sz w:val="24"/>
          <w:szCs w:val="24"/>
        </w:rPr>
        <w:t>„</w:t>
      </w:r>
      <w:r w:rsidR="00E22FAF">
        <w:rPr>
          <w:rFonts w:ascii="Times New Roman" w:hAnsi="Times New Roman" w:cs="Times New Roman"/>
          <w:sz w:val="24"/>
          <w:szCs w:val="24"/>
        </w:rPr>
        <w:t>Стар</w:t>
      </w:r>
      <w:r w:rsidRPr="00E22FAF">
        <w:rPr>
          <w:rFonts w:ascii="Times New Roman" w:hAnsi="Times New Roman" w:cs="Times New Roman"/>
          <w:sz w:val="24"/>
          <w:szCs w:val="24"/>
        </w:rPr>
        <w:t>ши експерт“ – 1 /една/ щатна бройка в дирекция „</w:t>
      </w:r>
      <w:r w:rsidR="00E22FAF" w:rsidRPr="00E22FAF">
        <w:rPr>
          <w:rFonts w:ascii="Times New Roman" w:hAnsi="Times New Roman" w:cs="Times New Roman"/>
          <w:sz w:val="24"/>
          <w:szCs w:val="24"/>
        </w:rPr>
        <w:t>Административно-правно обслужване, финанси и управление на собствеността</w:t>
      </w:r>
      <w:r w:rsidRPr="00E22FAF">
        <w:rPr>
          <w:rFonts w:ascii="Times New Roman" w:hAnsi="Times New Roman" w:cs="Times New Roman"/>
          <w:sz w:val="24"/>
          <w:szCs w:val="24"/>
        </w:rPr>
        <w:t>“</w:t>
      </w:r>
    </w:p>
    <w:p w:rsidR="00E22FAF" w:rsidRDefault="00E22FAF" w:rsidP="004E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1.Наредба за реда за организирането, обработването, експертизата, съхранението и използването на документите в учрежденските архиви на държавните и общинските институции;</w:t>
      </w:r>
    </w:p>
    <w:p w:rsidR="00E22FAF" w:rsidRDefault="00E22FAF" w:rsidP="004E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2.Закон за националния архивен фонд;</w:t>
      </w:r>
    </w:p>
    <w:p w:rsidR="00E22FAF" w:rsidRDefault="00E22FAF" w:rsidP="004E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3.Закон за администрацията;</w:t>
      </w:r>
    </w:p>
    <w:p w:rsidR="00E22FAF" w:rsidRDefault="00E22FAF" w:rsidP="004E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4.Закон за държавния служител;</w:t>
      </w:r>
    </w:p>
    <w:p w:rsidR="00E22FAF" w:rsidRPr="00E22FAF" w:rsidRDefault="00E22FAF" w:rsidP="004E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5.Наредба за административното обслужване.</w:t>
      </w:r>
      <w:bookmarkStart w:id="0" w:name="_GoBack"/>
      <w:bookmarkEnd w:id="0"/>
    </w:p>
    <w:sectPr w:rsidR="00E22FAF" w:rsidRPr="00E2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DA"/>
    <w:rsid w:val="000F2BDA"/>
    <w:rsid w:val="004E0C46"/>
    <w:rsid w:val="00E22FAF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2D9D"/>
  <w15:chartTrackingRefBased/>
  <w15:docId w15:val="{D5F668F2-1FA3-4511-8BD3-4A2FF319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2025-02-03T13:12:00Z</dcterms:created>
  <dcterms:modified xsi:type="dcterms:W3CDTF">2025-02-03T13:19:00Z</dcterms:modified>
</cp:coreProperties>
</file>