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A7" w:rsidRDefault="004004A7" w:rsidP="004004A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004A7" w:rsidRDefault="004004A7" w:rsidP="004004A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004A7" w:rsidRDefault="004004A7" w:rsidP="004004A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004A7" w:rsidRDefault="004004A7" w:rsidP="004004A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29B12" wp14:editId="2293F275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4A7" w:rsidRPr="004F6479" w:rsidRDefault="004004A7" w:rsidP="004004A7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4004A7" w:rsidRPr="004F6479" w:rsidRDefault="004004A7" w:rsidP="004004A7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D29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4004A7" w:rsidRPr="004F6479" w:rsidRDefault="004004A7" w:rsidP="004004A7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4004A7" w:rsidRPr="004F6479" w:rsidRDefault="004004A7" w:rsidP="004004A7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04A7" w:rsidRDefault="004004A7" w:rsidP="004004A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004A7" w:rsidRDefault="004004A7" w:rsidP="004004A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4004A7" w:rsidRPr="00BB1D9A" w:rsidRDefault="004004A7" w:rsidP="004004A7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004A7" w:rsidRPr="004004A7" w:rsidRDefault="004004A7" w:rsidP="004004A7">
      <w:pPr>
        <w:spacing w:line="36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4004A7">
        <w:rPr>
          <w:rFonts w:ascii="Verdana" w:hAnsi="Verdana"/>
          <w:b/>
          <w:sz w:val="20"/>
          <w:szCs w:val="20"/>
        </w:rPr>
        <w:t xml:space="preserve">БРУТЕН ВЪТРЕШЕН ПРОДУКТ И БРУТНА ДОБАВЕНА СТОЙНОСТ ПО ИКОНОМИЧЕСКИ СЕКТОРИ В ОБЛАСТ СЛИВЕН ПРЕЗ </w:t>
      </w:r>
      <w:r w:rsidR="00C667D9">
        <w:rPr>
          <w:rFonts w:ascii="Verdana" w:hAnsi="Verdana"/>
          <w:b/>
          <w:sz w:val="20"/>
          <w:szCs w:val="20"/>
        </w:rPr>
        <w:t>2023</w:t>
      </w:r>
      <w:r w:rsidRPr="004004A7">
        <w:rPr>
          <w:rFonts w:ascii="Verdana" w:hAnsi="Verdana"/>
          <w:b/>
          <w:sz w:val="20"/>
          <w:szCs w:val="20"/>
        </w:rPr>
        <w:t xml:space="preserve"> ГОДИНА</w:t>
      </w:r>
    </w:p>
    <w:p w:rsidR="004004A7" w:rsidRPr="004004A7" w:rsidRDefault="004004A7" w:rsidP="004004A7">
      <w:pPr>
        <w:spacing w:line="36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4004A7" w:rsidRPr="004004A7" w:rsidRDefault="004004A7" w:rsidP="004004A7">
      <w:pPr>
        <w:spacing w:line="360" w:lineRule="auto"/>
        <w:ind w:firstLine="851"/>
        <w:contextualSpacing/>
        <w:jc w:val="both"/>
        <w:rPr>
          <w:rFonts w:ascii="Verdana" w:hAnsi="Verdana"/>
          <w:sz w:val="20"/>
          <w:szCs w:val="20"/>
        </w:rPr>
      </w:pPr>
      <w:r w:rsidRPr="004004A7">
        <w:rPr>
          <w:rFonts w:ascii="Verdana" w:hAnsi="Verdana"/>
          <w:sz w:val="20"/>
          <w:szCs w:val="20"/>
        </w:rPr>
        <w:t xml:space="preserve">По окончателни данни произведеният брутен вътрешен продукт (БВП) за област Сливен през </w:t>
      </w:r>
      <w:r w:rsidR="00C667D9">
        <w:rPr>
          <w:rFonts w:ascii="Verdana" w:hAnsi="Verdana"/>
          <w:sz w:val="20"/>
          <w:szCs w:val="20"/>
        </w:rPr>
        <w:t>2023</w:t>
      </w:r>
      <w:r w:rsidRPr="004004A7">
        <w:rPr>
          <w:rFonts w:ascii="Verdana" w:hAnsi="Verdana"/>
          <w:sz w:val="20"/>
          <w:szCs w:val="20"/>
        </w:rPr>
        <w:t xml:space="preserve"> година е </w:t>
      </w:r>
      <w:r w:rsidRPr="004004A7">
        <w:rPr>
          <w:rFonts w:ascii="Verdana" w:hAnsi="Verdana"/>
          <w:sz w:val="20"/>
          <w:szCs w:val="20"/>
          <w:lang w:val="en-US"/>
        </w:rPr>
        <w:t>2</w:t>
      </w:r>
      <w:r w:rsidRPr="004004A7">
        <w:rPr>
          <w:rFonts w:ascii="Verdana" w:hAnsi="Verdana"/>
          <w:sz w:val="20"/>
          <w:szCs w:val="20"/>
        </w:rPr>
        <w:t> </w:t>
      </w:r>
      <w:r w:rsidR="00F23059">
        <w:rPr>
          <w:rFonts w:ascii="Verdana" w:hAnsi="Verdana"/>
          <w:sz w:val="20"/>
          <w:szCs w:val="20"/>
        </w:rPr>
        <w:t>298</w:t>
      </w:r>
      <w:r w:rsidRPr="004004A7">
        <w:rPr>
          <w:rFonts w:ascii="Verdana" w:hAnsi="Verdana"/>
          <w:sz w:val="20"/>
          <w:szCs w:val="20"/>
        </w:rPr>
        <w:t xml:space="preserve"> млн. лв. по текущи цени. Това нарежда областта на 1</w:t>
      </w:r>
      <w:r w:rsidRPr="004004A7">
        <w:rPr>
          <w:rFonts w:ascii="Verdana" w:hAnsi="Verdana"/>
          <w:sz w:val="20"/>
          <w:szCs w:val="20"/>
          <w:lang w:val="en-US"/>
        </w:rPr>
        <w:t>7</w:t>
      </w:r>
      <w:r w:rsidRPr="004004A7">
        <w:rPr>
          <w:rFonts w:ascii="Verdana" w:hAnsi="Verdana"/>
          <w:sz w:val="20"/>
          <w:szCs w:val="20"/>
        </w:rPr>
        <w:t xml:space="preserve"> място в страната. В сравнение с </w:t>
      </w:r>
      <w:r w:rsidR="00F21EBB">
        <w:rPr>
          <w:rFonts w:ascii="Verdana" w:hAnsi="Verdana"/>
          <w:sz w:val="20"/>
          <w:szCs w:val="20"/>
        </w:rPr>
        <w:t>2022</w:t>
      </w:r>
      <w:r w:rsidRPr="004004A7">
        <w:rPr>
          <w:rFonts w:ascii="Verdana" w:hAnsi="Verdana"/>
          <w:sz w:val="20"/>
          <w:szCs w:val="20"/>
        </w:rPr>
        <w:t xml:space="preserve"> г. обемът му се е увеличил с </w:t>
      </w:r>
      <w:r w:rsidRPr="004004A7">
        <w:rPr>
          <w:rFonts w:ascii="Verdana" w:hAnsi="Verdana"/>
          <w:sz w:val="20"/>
          <w:szCs w:val="20"/>
          <w:lang w:val="en-US"/>
        </w:rPr>
        <w:t>13.</w:t>
      </w:r>
      <w:r w:rsidR="00F23059">
        <w:rPr>
          <w:rFonts w:ascii="Verdana" w:hAnsi="Verdana"/>
          <w:sz w:val="20"/>
          <w:szCs w:val="20"/>
        </w:rPr>
        <w:t>0</w:t>
      </w:r>
      <w:r w:rsidRPr="004004A7">
        <w:rPr>
          <w:rFonts w:ascii="Verdana" w:hAnsi="Verdana"/>
          <w:sz w:val="20"/>
          <w:szCs w:val="20"/>
        </w:rPr>
        <w:t>%. Произведения в област Сливен БВП е 1.</w:t>
      </w:r>
      <w:r w:rsidR="00F23059">
        <w:rPr>
          <w:rFonts w:ascii="Verdana" w:hAnsi="Verdana"/>
          <w:sz w:val="20"/>
          <w:szCs w:val="20"/>
        </w:rPr>
        <w:t>2</w:t>
      </w:r>
      <w:r w:rsidRPr="004004A7">
        <w:rPr>
          <w:rFonts w:ascii="Verdana" w:hAnsi="Verdana"/>
          <w:sz w:val="20"/>
          <w:szCs w:val="20"/>
        </w:rPr>
        <w:t>% от общо произведения за страната. На човек от населението се падат 1</w:t>
      </w:r>
      <w:r w:rsidR="00F23059">
        <w:rPr>
          <w:rFonts w:ascii="Verdana" w:hAnsi="Verdana"/>
          <w:sz w:val="20"/>
          <w:szCs w:val="20"/>
        </w:rPr>
        <w:t xml:space="preserve">3 493 </w:t>
      </w:r>
      <w:r w:rsidRPr="004004A7">
        <w:rPr>
          <w:rFonts w:ascii="Verdana" w:hAnsi="Verdana"/>
          <w:sz w:val="20"/>
          <w:szCs w:val="20"/>
        </w:rPr>
        <w:t>лв. от стойностния обем на показателя.</w:t>
      </w:r>
    </w:p>
    <w:p w:rsidR="004004A7" w:rsidRPr="004004A7" w:rsidRDefault="004004A7" w:rsidP="004004A7">
      <w:pPr>
        <w:spacing w:line="360" w:lineRule="auto"/>
        <w:ind w:firstLine="851"/>
        <w:contextualSpacing/>
        <w:jc w:val="both"/>
        <w:rPr>
          <w:rFonts w:ascii="Verdana" w:hAnsi="Verdana"/>
          <w:sz w:val="20"/>
          <w:szCs w:val="20"/>
        </w:rPr>
      </w:pPr>
      <w:r w:rsidRPr="004004A7">
        <w:rPr>
          <w:rFonts w:ascii="Verdana" w:hAnsi="Verdana"/>
          <w:sz w:val="20"/>
          <w:szCs w:val="20"/>
        </w:rPr>
        <w:t xml:space="preserve">Създадената през </w:t>
      </w:r>
      <w:r w:rsidR="00C667D9">
        <w:rPr>
          <w:rFonts w:ascii="Verdana" w:hAnsi="Verdana"/>
          <w:sz w:val="20"/>
          <w:szCs w:val="20"/>
        </w:rPr>
        <w:t>2023</w:t>
      </w:r>
      <w:r w:rsidRPr="004004A7">
        <w:rPr>
          <w:rFonts w:ascii="Verdana" w:hAnsi="Verdana"/>
          <w:sz w:val="20"/>
          <w:szCs w:val="20"/>
        </w:rPr>
        <w:t xml:space="preserve"> г. брутна добавена стойност (БДС) в област Сливен възлиза на </w:t>
      </w:r>
      <w:r w:rsidR="00F23059">
        <w:rPr>
          <w:rFonts w:ascii="Verdana" w:hAnsi="Verdana"/>
          <w:sz w:val="20"/>
          <w:szCs w:val="20"/>
        </w:rPr>
        <w:t>2</w:t>
      </w:r>
      <w:r w:rsidRPr="004004A7">
        <w:rPr>
          <w:rFonts w:ascii="Verdana" w:hAnsi="Verdana"/>
          <w:sz w:val="20"/>
          <w:szCs w:val="20"/>
        </w:rPr>
        <w:t> </w:t>
      </w:r>
      <w:r w:rsidR="00F23059">
        <w:rPr>
          <w:rFonts w:ascii="Verdana" w:hAnsi="Verdana"/>
          <w:sz w:val="20"/>
          <w:szCs w:val="20"/>
        </w:rPr>
        <w:t>015</w:t>
      </w:r>
      <w:r w:rsidRPr="004004A7">
        <w:rPr>
          <w:rFonts w:ascii="Verdana" w:hAnsi="Verdana"/>
          <w:sz w:val="20"/>
          <w:szCs w:val="20"/>
        </w:rPr>
        <w:t xml:space="preserve"> млн. лв., което е с </w:t>
      </w:r>
      <w:r w:rsidR="00F23059">
        <w:rPr>
          <w:rFonts w:ascii="Verdana" w:hAnsi="Verdana"/>
          <w:sz w:val="20"/>
          <w:szCs w:val="20"/>
        </w:rPr>
        <w:t>11.4</w:t>
      </w:r>
      <w:r w:rsidRPr="004004A7">
        <w:rPr>
          <w:rFonts w:ascii="Verdana" w:hAnsi="Verdana"/>
          <w:sz w:val="20"/>
          <w:szCs w:val="20"/>
        </w:rPr>
        <w:t xml:space="preserve">% повече спрямо </w:t>
      </w:r>
      <w:r w:rsidR="00F21EBB">
        <w:rPr>
          <w:rFonts w:ascii="Verdana" w:hAnsi="Verdana"/>
          <w:sz w:val="20"/>
          <w:szCs w:val="20"/>
        </w:rPr>
        <w:t>2022</w:t>
      </w:r>
      <w:r w:rsidRPr="004004A7">
        <w:rPr>
          <w:rFonts w:ascii="Verdana" w:hAnsi="Verdana"/>
          <w:sz w:val="20"/>
          <w:szCs w:val="20"/>
        </w:rPr>
        <w:t xml:space="preserve"> година.</w:t>
      </w:r>
    </w:p>
    <w:p w:rsidR="004004A7" w:rsidRPr="004004A7" w:rsidRDefault="004004A7" w:rsidP="004004A7">
      <w:pPr>
        <w:spacing w:line="360" w:lineRule="auto"/>
        <w:ind w:firstLine="851"/>
        <w:contextualSpacing/>
        <w:jc w:val="both"/>
        <w:rPr>
          <w:rFonts w:ascii="Verdana" w:hAnsi="Verdana"/>
          <w:sz w:val="20"/>
          <w:szCs w:val="20"/>
        </w:rPr>
      </w:pP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imesNewRomanPS-BoldMT"/>
          <w:b/>
          <w:bCs/>
          <w:sz w:val="20"/>
          <w:szCs w:val="20"/>
        </w:rPr>
      </w:pPr>
      <w:r w:rsidRPr="004004A7">
        <w:rPr>
          <w:rFonts w:ascii="Verdana" w:hAnsi="Verdana" w:cs="TimesNewRomanPS-BoldMT"/>
          <w:b/>
          <w:bCs/>
          <w:sz w:val="20"/>
          <w:szCs w:val="20"/>
        </w:rPr>
        <w:t>Фиг. 1 Структура на брутната добавена стойност в област Сливен</w:t>
      </w: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TimesNewRomanPS-BoldMT"/>
          <w:b/>
          <w:bCs/>
          <w:sz w:val="20"/>
          <w:szCs w:val="20"/>
        </w:rPr>
      </w:pPr>
      <w:r w:rsidRPr="004004A7">
        <w:rPr>
          <w:rFonts w:ascii="Verdana" w:hAnsi="Verdana" w:cs="TimesNewRomanPS-BoldMT"/>
          <w:b/>
          <w:bCs/>
          <w:sz w:val="20"/>
          <w:szCs w:val="20"/>
        </w:rPr>
        <w:t xml:space="preserve">по икономически сектори през </w:t>
      </w:r>
      <w:r w:rsidR="00F21EBB">
        <w:rPr>
          <w:rFonts w:ascii="Verdana" w:hAnsi="Verdana" w:cs="TimesNewRomanPS-BoldMT"/>
          <w:b/>
          <w:bCs/>
          <w:sz w:val="20"/>
          <w:szCs w:val="20"/>
        </w:rPr>
        <w:t>2022</w:t>
      </w:r>
      <w:r w:rsidRPr="004004A7">
        <w:rPr>
          <w:rFonts w:ascii="Verdana" w:hAnsi="Verdana" w:cs="TimesNewRomanPS-BoldMT"/>
          <w:b/>
          <w:bCs/>
          <w:sz w:val="20"/>
          <w:szCs w:val="20"/>
        </w:rPr>
        <w:t xml:space="preserve"> и </w:t>
      </w:r>
      <w:r w:rsidR="00C667D9">
        <w:rPr>
          <w:rFonts w:ascii="Verdana" w:hAnsi="Verdana" w:cs="TimesNewRomanPS-BoldMT"/>
          <w:b/>
          <w:bCs/>
          <w:sz w:val="20"/>
          <w:szCs w:val="20"/>
        </w:rPr>
        <w:t>2023</w:t>
      </w:r>
      <w:r w:rsidRPr="004004A7">
        <w:rPr>
          <w:rFonts w:ascii="Verdana" w:hAnsi="Verdana" w:cs="TimesNewRomanPS-BoldMT"/>
          <w:b/>
          <w:bCs/>
          <w:sz w:val="20"/>
          <w:szCs w:val="20"/>
        </w:rPr>
        <w:t xml:space="preserve"> година</w:t>
      </w:r>
    </w:p>
    <w:p w:rsidR="004004A7" w:rsidRPr="004004A7" w:rsidRDefault="00AF031A" w:rsidP="004004A7">
      <w:pPr>
        <w:spacing w:line="360" w:lineRule="auto"/>
        <w:contextualSpacing/>
        <w:jc w:val="center"/>
        <w:rPr>
          <w:rFonts w:ascii="Verdana" w:hAnsi="Verdana"/>
          <w:sz w:val="20"/>
          <w:szCs w:val="20"/>
          <w:lang w:val="en-US"/>
        </w:rPr>
      </w:pPr>
      <w:r>
        <w:rPr>
          <w:noProof/>
          <w:lang w:eastAsia="bg-BG"/>
        </w:rPr>
        <w:drawing>
          <wp:inline distT="0" distB="0" distL="0" distR="0" wp14:anchorId="79241BD6" wp14:editId="3ED50A0B">
            <wp:extent cx="5760085" cy="3923030"/>
            <wp:effectExtent l="0" t="0" r="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04A7" w:rsidRPr="004004A7" w:rsidRDefault="004004A7" w:rsidP="004004A7">
      <w:pPr>
        <w:spacing w:line="360" w:lineRule="auto"/>
        <w:ind w:firstLine="851"/>
        <w:contextualSpacing/>
        <w:jc w:val="both"/>
        <w:rPr>
          <w:rFonts w:ascii="Verdana" w:hAnsi="Verdana"/>
          <w:sz w:val="20"/>
          <w:szCs w:val="20"/>
        </w:rPr>
      </w:pPr>
      <w:r w:rsidRPr="004004A7">
        <w:rPr>
          <w:rFonts w:ascii="Verdana" w:hAnsi="Verdana"/>
          <w:sz w:val="20"/>
          <w:szCs w:val="20"/>
        </w:rPr>
        <w:lastRenderedPageBreak/>
        <w:t xml:space="preserve">Добавената стойност, реализирана от дейностите в </w:t>
      </w:r>
      <w:r w:rsidRPr="004004A7">
        <w:rPr>
          <w:rFonts w:ascii="Verdana" w:hAnsi="Verdana"/>
          <w:b/>
          <w:sz w:val="20"/>
          <w:szCs w:val="20"/>
        </w:rPr>
        <w:t>сектор</w:t>
      </w:r>
      <w:r w:rsidRPr="004004A7">
        <w:rPr>
          <w:rFonts w:ascii="Verdana" w:hAnsi="Verdana"/>
          <w:b/>
          <w:sz w:val="20"/>
          <w:szCs w:val="20"/>
          <w:lang w:val="en-US"/>
        </w:rPr>
        <w:t>a</w:t>
      </w:r>
      <w:r w:rsidRPr="004004A7">
        <w:rPr>
          <w:rFonts w:ascii="Verdana" w:hAnsi="Verdana"/>
          <w:b/>
          <w:sz w:val="20"/>
          <w:szCs w:val="20"/>
        </w:rPr>
        <w:t xml:space="preserve"> на услугите</w:t>
      </w:r>
      <w:r w:rsidRPr="004004A7">
        <w:rPr>
          <w:rFonts w:ascii="Verdana" w:hAnsi="Verdana"/>
          <w:sz w:val="20"/>
          <w:szCs w:val="20"/>
        </w:rPr>
        <w:t xml:space="preserve"> е 1 </w:t>
      </w:r>
      <w:r w:rsidR="006D075F">
        <w:rPr>
          <w:rFonts w:ascii="Verdana" w:hAnsi="Verdana"/>
          <w:sz w:val="20"/>
          <w:szCs w:val="20"/>
        </w:rPr>
        <w:t>3</w:t>
      </w:r>
      <w:r w:rsidRPr="004004A7">
        <w:rPr>
          <w:rFonts w:ascii="Verdana" w:hAnsi="Verdana"/>
          <w:sz w:val="20"/>
          <w:szCs w:val="20"/>
          <w:lang w:val="en-US"/>
        </w:rPr>
        <w:t>97</w:t>
      </w:r>
      <w:r w:rsidRPr="004004A7">
        <w:rPr>
          <w:rFonts w:ascii="Verdana" w:hAnsi="Verdana"/>
          <w:sz w:val="20"/>
          <w:szCs w:val="20"/>
        </w:rPr>
        <w:t xml:space="preserve"> млн. лв. и представлява </w:t>
      </w:r>
      <w:r w:rsidR="006D075F">
        <w:rPr>
          <w:rFonts w:ascii="Verdana" w:hAnsi="Verdana"/>
          <w:sz w:val="20"/>
          <w:szCs w:val="20"/>
        </w:rPr>
        <w:t>69.3</w:t>
      </w:r>
      <w:r w:rsidRPr="004004A7">
        <w:rPr>
          <w:rFonts w:ascii="Verdana" w:hAnsi="Verdana"/>
          <w:sz w:val="20"/>
          <w:szCs w:val="20"/>
        </w:rPr>
        <w:t xml:space="preserve">% от общата БДС за областта. В сравнение с </w:t>
      </w:r>
      <w:r w:rsidR="00F21EBB">
        <w:rPr>
          <w:rFonts w:ascii="Verdana" w:hAnsi="Verdana"/>
          <w:sz w:val="20"/>
          <w:szCs w:val="20"/>
        </w:rPr>
        <w:t>2022</w:t>
      </w:r>
      <w:r w:rsidR="00326D00">
        <w:rPr>
          <w:rFonts w:ascii="Verdana" w:hAnsi="Verdana"/>
          <w:sz w:val="20"/>
          <w:szCs w:val="20"/>
          <w:lang w:val="en-US"/>
        </w:rPr>
        <w:t xml:space="preserve"> </w:t>
      </w:r>
      <w:r w:rsidR="00326D00">
        <w:rPr>
          <w:rFonts w:ascii="Verdana" w:hAnsi="Verdana"/>
          <w:sz w:val="20"/>
          <w:szCs w:val="20"/>
        </w:rPr>
        <w:t>година</w:t>
      </w:r>
      <w:r w:rsidRPr="004004A7">
        <w:rPr>
          <w:rFonts w:ascii="Verdana" w:hAnsi="Verdana"/>
          <w:sz w:val="20"/>
          <w:szCs w:val="20"/>
        </w:rPr>
        <w:t xml:space="preserve"> делът й </w:t>
      </w:r>
      <w:r w:rsidR="00BF5156">
        <w:rPr>
          <w:rFonts w:ascii="Verdana" w:hAnsi="Verdana"/>
          <w:sz w:val="20"/>
          <w:szCs w:val="20"/>
        </w:rPr>
        <w:t>се увеличава</w:t>
      </w:r>
      <w:r w:rsidRPr="004004A7">
        <w:rPr>
          <w:rFonts w:ascii="Verdana" w:hAnsi="Verdana"/>
          <w:sz w:val="20"/>
          <w:szCs w:val="20"/>
        </w:rPr>
        <w:t xml:space="preserve"> с </w:t>
      </w:r>
      <w:r w:rsidR="00BF5156">
        <w:rPr>
          <w:rFonts w:ascii="Verdana" w:hAnsi="Verdana"/>
          <w:sz w:val="20"/>
          <w:szCs w:val="20"/>
        </w:rPr>
        <w:t>3.0</w:t>
      </w:r>
      <w:r w:rsidRPr="004004A7">
        <w:rPr>
          <w:rFonts w:ascii="Verdana" w:hAnsi="Verdana"/>
          <w:sz w:val="20"/>
          <w:szCs w:val="20"/>
        </w:rPr>
        <w:t xml:space="preserve"> процентни пункта.</w:t>
      </w:r>
    </w:p>
    <w:p w:rsidR="004004A7" w:rsidRPr="004004A7" w:rsidRDefault="004004A7" w:rsidP="004004A7">
      <w:pPr>
        <w:spacing w:line="360" w:lineRule="auto"/>
        <w:ind w:firstLine="851"/>
        <w:contextualSpacing/>
        <w:jc w:val="both"/>
        <w:rPr>
          <w:rFonts w:ascii="Verdana" w:hAnsi="Verdana"/>
          <w:sz w:val="20"/>
          <w:szCs w:val="20"/>
        </w:rPr>
      </w:pPr>
      <w:r w:rsidRPr="004004A7">
        <w:rPr>
          <w:rFonts w:ascii="Verdana" w:hAnsi="Verdana"/>
          <w:b/>
          <w:sz w:val="20"/>
          <w:szCs w:val="20"/>
        </w:rPr>
        <w:t>Индустриалният сектор</w:t>
      </w:r>
      <w:r w:rsidRPr="004004A7">
        <w:rPr>
          <w:rFonts w:ascii="Verdana" w:hAnsi="Verdana"/>
          <w:sz w:val="20"/>
          <w:szCs w:val="20"/>
        </w:rPr>
        <w:t xml:space="preserve"> </w:t>
      </w:r>
      <w:r w:rsidR="00BF5156">
        <w:rPr>
          <w:rFonts w:ascii="Verdana" w:hAnsi="Verdana"/>
          <w:sz w:val="20"/>
          <w:szCs w:val="20"/>
        </w:rPr>
        <w:t>намалява</w:t>
      </w:r>
      <w:r w:rsidRPr="004004A7">
        <w:rPr>
          <w:rFonts w:ascii="Verdana" w:hAnsi="Verdana"/>
          <w:sz w:val="20"/>
          <w:szCs w:val="20"/>
        </w:rPr>
        <w:t xml:space="preserve"> своя относителен дял в БДС за областта спрямо </w:t>
      </w:r>
      <w:r w:rsidR="00F21EBB">
        <w:rPr>
          <w:rFonts w:ascii="Verdana" w:hAnsi="Verdana"/>
          <w:sz w:val="20"/>
          <w:szCs w:val="20"/>
        </w:rPr>
        <w:t>2022</w:t>
      </w:r>
      <w:r w:rsidRPr="004004A7">
        <w:rPr>
          <w:rFonts w:ascii="Verdana" w:hAnsi="Verdana"/>
          <w:sz w:val="20"/>
          <w:szCs w:val="20"/>
        </w:rPr>
        <w:t xml:space="preserve"> година. През </w:t>
      </w:r>
      <w:r w:rsidR="00C667D9">
        <w:rPr>
          <w:rFonts w:ascii="Verdana" w:hAnsi="Verdana"/>
          <w:sz w:val="20"/>
          <w:szCs w:val="20"/>
        </w:rPr>
        <w:t>2023</w:t>
      </w:r>
      <w:r w:rsidRPr="004004A7">
        <w:rPr>
          <w:rFonts w:ascii="Verdana" w:hAnsi="Verdana"/>
          <w:sz w:val="20"/>
          <w:szCs w:val="20"/>
        </w:rPr>
        <w:t xml:space="preserve"> г. в него са реализирани </w:t>
      </w:r>
      <w:r w:rsidR="00BF5156">
        <w:rPr>
          <w:rFonts w:ascii="Verdana" w:hAnsi="Verdana"/>
          <w:sz w:val="20"/>
          <w:szCs w:val="20"/>
        </w:rPr>
        <w:t>483</w:t>
      </w:r>
      <w:r w:rsidRPr="004004A7">
        <w:rPr>
          <w:rFonts w:ascii="Verdana" w:hAnsi="Verdana"/>
          <w:sz w:val="20"/>
          <w:szCs w:val="20"/>
        </w:rPr>
        <w:t xml:space="preserve"> млн. лева. Относителният дял на добавената стойност в индустриалния сектор достига до </w:t>
      </w:r>
      <w:r w:rsidR="00BF5156">
        <w:rPr>
          <w:rFonts w:ascii="Verdana" w:hAnsi="Verdana"/>
          <w:sz w:val="20"/>
          <w:szCs w:val="20"/>
        </w:rPr>
        <w:t>24.0</w:t>
      </w:r>
      <w:r w:rsidRPr="004004A7">
        <w:rPr>
          <w:rFonts w:ascii="Verdana" w:hAnsi="Verdana"/>
          <w:sz w:val="20"/>
          <w:szCs w:val="20"/>
        </w:rPr>
        <w:t xml:space="preserve">%, което е с </w:t>
      </w:r>
      <w:r w:rsidR="00BF5156">
        <w:rPr>
          <w:rFonts w:ascii="Verdana" w:hAnsi="Verdana"/>
          <w:sz w:val="20"/>
          <w:szCs w:val="20"/>
        </w:rPr>
        <w:t>0.4</w:t>
      </w:r>
      <w:r w:rsidRPr="004004A7">
        <w:rPr>
          <w:rFonts w:ascii="Verdana" w:hAnsi="Verdana"/>
          <w:sz w:val="20"/>
          <w:szCs w:val="20"/>
        </w:rPr>
        <w:t xml:space="preserve"> процентни пункта </w:t>
      </w:r>
      <w:r w:rsidR="0069048F">
        <w:rPr>
          <w:rFonts w:ascii="Verdana" w:hAnsi="Verdana"/>
          <w:sz w:val="20"/>
          <w:szCs w:val="20"/>
        </w:rPr>
        <w:t>по-малко</w:t>
      </w:r>
      <w:r w:rsidRPr="004004A7">
        <w:rPr>
          <w:rFonts w:ascii="Verdana" w:hAnsi="Verdana"/>
          <w:sz w:val="20"/>
          <w:szCs w:val="20"/>
        </w:rPr>
        <w:t xml:space="preserve"> спрямо </w:t>
      </w:r>
      <w:r w:rsidR="00F21EBB">
        <w:rPr>
          <w:rFonts w:ascii="Verdana" w:hAnsi="Verdana"/>
          <w:sz w:val="20"/>
          <w:szCs w:val="20"/>
        </w:rPr>
        <w:t>2022</w:t>
      </w:r>
      <w:r w:rsidRPr="004004A7">
        <w:rPr>
          <w:rFonts w:ascii="Verdana" w:hAnsi="Verdana"/>
          <w:sz w:val="20"/>
          <w:szCs w:val="20"/>
        </w:rPr>
        <w:t xml:space="preserve"> година.</w:t>
      </w:r>
    </w:p>
    <w:p w:rsidR="004004A7" w:rsidRDefault="004004A7" w:rsidP="004004A7">
      <w:pPr>
        <w:spacing w:line="360" w:lineRule="auto"/>
        <w:ind w:firstLine="851"/>
        <w:contextualSpacing/>
        <w:jc w:val="both"/>
        <w:rPr>
          <w:rFonts w:ascii="Verdana" w:hAnsi="Verdana"/>
          <w:sz w:val="20"/>
          <w:szCs w:val="20"/>
        </w:rPr>
      </w:pPr>
      <w:r w:rsidRPr="004004A7">
        <w:rPr>
          <w:rFonts w:ascii="Verdana" w:hAnsi="Verdana"/>
          <w:sz w:val="20"/>
          <w:szCs w:val="20"/>
        </w:rPr>
        <w:t xml:space="preserve">Относителният дял на </w:t>
      </w:r>
      <w:r w:rsidRPr="004004A7">
        <w:rPr>
          <w:rFonts w:ascii="Verdana" w:hAnsi="Verdana"/>
          <w:b/>
          <w:sz w:val="20"/>
          <w:szCs w:val="20"/>
        </w:rPr>
        <w:t>аграрния сектор</w:t>
      </w:r>
      <w:r w:rsidRPr="004004A7">
        <w:rPr>
          <w:rFonts w:ascii="Verdana" w:hAnsi="Verdana"/>
          <w:sz w:val="20"/>
          <w:szCs w:val="20"/>
        </w:rPr>
        <w:t xml:space="preserve"> представлява </w:t>
      </w:r>
      <w:r w:rsidR="00311874">
        <w:rPr>
          <w:rFonts w:ascii="Verdana" w:hAnsi="Verdana"/>
          <w:sz w:val="20"/>
          <w:szCs w:val="20"/>
        </w:rPr>
        <w:t>6.7</w:t>
      </w:r>
      <w:r w:rsidRPr="004004A7">
        <w:rPr>
          <w:rFonts w:ascii="Verdana" w:hAnsi="Verdana"/>
          <w:sz w:val="20"/>
          <w:szCs w:val="20"/>
        </w:rPr>
        <w:t>% от добавената стойност на областта и е в размер на 1</w:t>
      </w:r>
      <w:r w:rsidR="00311874">
        <w:rPr>
          <w:rFonts w:ascii="Verdana" w:hAnsi="Verdana"/>
          <w:sz w:val="20"/>
          <w:szCs w:val="20"/>
        </w:rPr>
        <w:t>36</w:t>
      </w:r>
      <w:r w:rsidRPr="004004A7">
        <w:rPr>
          <w:rFonts w:ascii="Verdana" w:hAnsi="Verdana"/>
          <w:sz w:val="20"/>
          <w:szCs w:val="20"/>
        </w:rPr>
        <w:t xml:space="preserve"> млн. лева. В сравнение с </w:t>
      </w:r>
      <w:r w:rsidR="00F21EBB">
        <w:rPr>
          <w:rFonts w:ascii="Verdana" w:hAnsi="Verdana"/>
          <w:sz w:val="20"/>
          <w:szCs w:val="20"/>
        </w:rPr>
        <w:t>2022</w:t>
      </w:r>
      <w:r w:rsidRPr="004004A7">
        <w:rPr>
          <w:rFonts w:ascii="Verdana" w:hAnsi="Verdana"/>
          <w:sz w:val="20"/>
          <w:szCs w:val="20"/>
        </w:rPr>
        <w:t xml:space="preserve"> г. делът му се намалява с 2.</w:t>
      </w:r>
      <w:r w:rsidR="00311874">
        <w:rPr>
          <w:rFonts w:ascii="Verdana" w:hAnsi="Verdana"/>
          <w:sz w:val="20"/>
          <w:szCs w:val="20"/>
        </w:rPr>
        <w:t>6</w:t>
      </w:r>
      <w:r w:rsidRPr="004004A7">
        <w:rPr>
          <w:rFonts w:ascii="Verdana" w:hAnsi="Verdana"/>
          <w:sz w:val="20"/>
          <w:szCs w:val="20"/>
        </w:rPr>
        <w:t xml:space="preserve"> процентни пункта.</w:t>
      </w:r>
    </w:p>
    <w:p w:rsidR="004004A7" w:rsidRPr="004004A7" w:rsidRDefault="004004A7" w:rsidP="004004A7">
      <w:pPr>
        <w:spacing w:after="160" w:line="360" w:lineRule="auto"/>
        <w:rPr>
          <w:rFonts w:ascii="Verdana" w:hAnsi="Verdana"/>
          <w:sz w:val="20"/>
          <w:szCs w:val="20"/>
        </w:rPr>
      </w:pPr>
      <w:r w:rsidRPr="004004A7">
        <w:rPr>
          <w:rFonts w:ascii="Verdana" w:hAnsi="Verdana"/>
          <w:sz w:val="20"/>
          <w:szCs w:val="20"/>
        </w:rPr>
        <w:br w:type="page"/>
      </w:r>
      <w:bookmarkStart w:id="0" w:name="_GoBack"/>
      <w:bookmarkEnd w:id="0"/>
    </w:p>
    <w:p w:rsidR="004004A7" w:rsidRPr="00866864" w:rsidRDefault="004004A7" w:rsidP="004004A7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4004A7" w:rsidRPr="004004A7" w:rsidRDefault="004004A7" w:rsidP="004004A7">
      <w:pPr>
        <w:spacing w:after="20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004A7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4004A7" w:rsidRPr="004004A7" w:rsidRDefault="004004A7" w:rsidP="004004A7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004A7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Брутният вътрешен продукт по пазарни цени </w:t>
      </w: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крайният резултат от производствената дейност на </w:t>
      </w:r>
      <w:proofErr w:type="spellStart"/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резидентните</w:t>
      </w:r>
      <w:proofErr w:type="spellEnd"/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производствени единици. Той може да се дефинира по три начина:</w:t>
      </w: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- БВП е сума от брутната добавена стойност, създадена от различните институционални сектори или различните отрасли на икономиката, плюс данъците минус субсидиите върху продуктите (които не са разпределени по сектори и отрасли). БВП е балансова позиция в състава на производствената сметка за националната икономика.</w:t>
      </w: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БВП е сума от категориите крайно използване на продукти и услуги от резидентите институционални единици (фактическо крайно потребление и бруто </w:t>
      </w:r>
      <w:proofErr w:type="spellStart"/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капиталообразуване</w:t>
      </w:r>
      <w:proofErr w:type="spellEnd"/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) плюс износа на стоки и услуги минус вноса на стоки и услуги.</w:t>
      </w: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- БВП е сума от генерираните доходи в състава на сметка „Формиране на дохода” (компенсация на наетите, данъци върху производството и вноса минус субсидии, брутен опериращ излишък и смесен доход).</w:t>
      </w: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4004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Брутната добавена стойност (БДС) </w:t>
      </w: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по базисни цени е балансираща позиция в състава на производствената сметка, изчислявана като разлика между произведената брутна продукция по базисни цени (преди начисляването на данъци върху продуктите и услугите, включително субсидиите върху продуктите) и междинните производствени разходи по цени на купувач.</w:t>
      </w: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proofErr w:type="spellStart"/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Регионализирането</w:t>
      </w:r>
      <w:proofErr w:type="spellEnd"/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БВП и БДС е подчинено на общите концепции и дефиниции, описани в глава 13 на Европейската система от сметки (ЕСС 2010) при прилагането на регионалната номенклатура на ЕС - Класификация на териториалните единици за статистически цели (NUTS). По NUTS в България се обособяват две статистически зони (ниво NUTS-1) </w:t>
      </w:r>
      <w:r w:rsidRPr="004004A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Северна и Югоизточна България, и Югозападна и Южна централна България. На ниво NUTS-2 се обособяват шест статистически района, на NUTS-3 </w:t>
      </w:r>
      <w:r w:rsidRPr="004004A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28 области. Концепция за допълнителна регионална територия не е прилагана. БВП и БДС са представени на ниво NUTS-3. За изчисленията на БДС в областта на индустрията е използван производствения метод - за всеки статистически район обемът на добавената стойност се получава от изчислените показатели "брутна продукция" и "междинно потребление". За калкулиране на показателите за икономическите дейности в сферата на услугите и аграрния сектор са използвани регионални индикатори, които са с висока </w:t>
      </w:r>
      <w:proofErr w:type="spellStart"/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корелационна</w:t>
      </w:r>
      <w:proofErr w:type="spellEnd"/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зависимост по отношение на добавената стойност (данни от отчета за заетите лица и средствата за труд). Регионалният еквивалент на БВП - БВПР, се оценява по пазарни цени, като изчислената на регионално ниво брутна добавена стойност по базисни цени се </w:t>
      </w: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дооценява по отношение на корективите (нето данъци върху продуктите), при запазване на регионалната структура.</w:t>
      </w: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Годишното изследване на националните икономически сметки за БВП и неговите компоненти се разработва в съответствие с методологическите принципи на ЕСС 2010 - издание на Евростат, приети с Регламент (ЕС) №549/2013 на Европейския Парламент и на Съвета от 21 май 2013 година относно Европейската система от национални и регионални сметки в Европейския съюз.</w:t>
      </w:r>
    </w:p>
    <w:p w:rsidR="004004A7" w:rsidRPr="004004A7" w:rsidRDefault="004004A7" w:rsidP="004004A7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се провежда регулярно от 1996 година. Динамичните редове от данни по показатели са налични в интернет страницата на НСИ (</w:t>
      </w:r>
      <w:r w:rsidRPr="004004A7">
        <w:rPr>
          <w:rFonts w:ascii="Verdana" w:eastAsia="Μοντέρνα" w:hAnsi="Verdana" w:cs="Times New Roman"/>
          <w:color w:val="0000FF"/>
          <w:sz w:val="20"/>
          <w:szCs w:val="20"/>
          <w:lang w:eastAsia="bg-BG"/>
        </w:rPr>
        <w:t>www.nsi.bg</w:t>
      </w:r>
      <w:r w:rsidRPr="004004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</w:t>
      </w:r>
      <w:r w:rsidRPr="004004A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Pr="004004A7" w:rsidRDefault="00265ACF" w:rsidP="004004A7">
      <w:pPr>
        <w:tabs>
          <w:tab w:val="left" w:pos="3123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sectPr w:rsidR="00265ACF" w:rsidRPr="004004A7" w:rsidSect="00CD14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62" w:rsidRDefault="00A61962" w:rsidP="004004A7">
      <w:r>
        <w:separator/>
      </w:r>
    </w:p>
  </w:endnote>
  <w:endnote w:type="continuationSeparator" w:id="0">
    <w:p w:rsidR="00A61962" w:rsidRDefault="00A61962" w:rsidP="004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D82091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80B6F8" wp14:editId="2BF84992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79BED1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2B3B15" wp14:editId="688674AF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FA8EA3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3758AF" wp14:editId="2B51F5C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D82091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60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3758A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D82091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60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D82091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D82091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30CDB" wp14:editId="63F0FBEF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D82091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60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630C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D82091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60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FDD984" wp14:editId="5B8E60B0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9D4FCB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62" w:rsidRDefault="00A61962" w:rsidP="004004A7">
      <w:r>
        <w:separator/>
      </w:r>
    </w:p>
  </w:footnote>
  <w:footnote w:type="continuationSeparator" w:id="0">
    <w:p w:rsidR="00A61962" w:rsidRDefault="00A61962" w:rsidP="0040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D82091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9BFD41" wp14:editId="5C4F9129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D9" w:rsidRPr="004004A7" w:rsidRDefault="00C667D9" w:rsidP="00C667D9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004A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БРУТЕН ВЪТРЕШЕН ПРОДУКТ И БРУТНА ДОБАВЕНА СТОЙНОСТ ПО ИКОНОМИЧЕСКИ СЕКТОРИ В ОБЛАСТ СЛИВЕН ПРЕЗ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2023</w:t>
                            </w:r>
                            <w:r w:rsidRPr="004004A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  <w:p w:rsidR="00054328" w:rsidRPr="00101DE0" w:rsidRDefault="00A61962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9BFD41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C667D9" w:rsidRPr="004004A7" w:rsidRDefault="00C667D9" w:rsidP="00C667D9">
                      <w:pPr>
                        <w:spacing w:line="36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004A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БРУТЕН ВЪТРЕШЕН ПРОДУКТ И БРУТНА ДОБАВЕНА СТОЙНОСТ ПО ИКОНОМИЧЕСКИ СЕКТОРИ В ОБЛАСТ СЛИВЕН ПРЕЗ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2023</w:t>
                      </w:r>
                      <w:r w:rsidRPr="004004A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  <w:p w:rsidR="00054328" w:rsidRPr="00101DE0" w:rsidRDefault="00472238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D82091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024DF88F" wp14:editId="04453AB4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E9BA12" wp14:editId="17943B98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D82091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D82091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9BA1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D82091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D82091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BEF28A" wp14:editId="346B5414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0A04CC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48542BC" wp14:editId="575DD401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59AFC8F" wp14:editId="65D7DDC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C2422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7"/>
    <w:rsid w:val="000D5BD8"/>
    <w:rsid w:val="00172715"/>
    <w:rsid w:val="0023254E"/>
    <w:rsid w:val="00265ACF"/>
    <w:rsid w:val="00311874"/>
    <w:rsid w:val="00326D00"/>
    <w:rsid w:val="004004A7"/>
    <w:rsid w:val="00472238"/>
    <w:rsid w:val="0069048F"/>
    <w:rsid w:val="006D075F"/>
    <w:rsid w:val="006D4B27"/>
    <w:rsid w:val="009873EB"/>
    <w:rsid w:val="00A61962"/>
    <w:rsid w:val="00AF031A"/>
    <w:rsid w:val="00B40BF8"/>
    <w:rsid w:val="00B76034"/>
    <w:rsid w:val="00BF5156"/>
    <w:rsid w:val="00C56083"/>
    <w:rsid w:val="00C667D9"/>
    <w:rsid w:val="00D82091"/>
    <w:rsid w:val="00E72419"/>
    <w:rsid w:val="00F21EBB"/>
    <w:rsid w:val="00F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989F92-4B57-4562-984D-B23232D8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A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4A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4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4A7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004A7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04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04A7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4A7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4004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PRESS\Press_2025\RBVP_POM_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3149606299214E-2"/>
          <c:y val="0.13675213675213677"/>
          <c:w val="0.83389129483814528"/>
          <c:h val="0.6663530520223434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Sheet5!$A$2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2.2048285745783465E-3"/>
                  <c:y val="1.2949174490126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12-44E5-975B-F1B45E60181C}"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Sheet5!$B$1:$D$1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Sheet5!$B$2:$D$2</c:f>
              <c:numCache>
                <c:formatCode>#\,##0.0</c:formatCode>
                <c:ptCount val="3"/>
                <c:pt idx="0">
                  <c:v>6.7271181553478527</c:v>
                </c:pt>
                <c:pt idx="1">
                  <c:v>23.960407930920336</c:v>
                </c:pt>
                <c:pt idx="2">
                  <c:v>69.312473913731807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12-44E5-975B-F1B45E60181C}"/>
            </c:ext>
          </c:extLst>
        </c:ser>
        <c:ser>
          <c:idx val="0"/>
          <c:order val="1"/>
          <c:tx>
            <c:strRef>
              <c:f>Sheet5!$A$3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2D050"/>
            </a:solidFill>
            <a:ln w="25400">
              <a:noFill/>
            </a:ln>
          </c:spPr>
          <c:invertIfNegative val="0"/>
          <c:dLbls>
            <c:dLbl>
              <c:idx val="2"/>
              <c:layout>
                <c:manualLayout>
                  <c:x val="2.2048285745783266E-3"/>
                  <c:y val="-1.9423761735189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12-44E5-975B-F1B45E60181C}"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Sheet5!$B$1:$D$1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Sheet5!$B$3:$D$3</c:f>
              <c:numCache>
                <c:formatCode>#\,##0.0</c:formatCode>
                <c:ptCount val="3"/>
                <c:pt idx="0">
                  <c:v>9.3345272313273231</c:v>
                </c:pt>
                <c:pt idx="1">
                  <c:v>24.363151470369445</c:v>
                </c:pt>
                <c:pt idx="2">
                  <c:v>66.302321298303227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12-44E5-975B-F1B45E601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5215167"/>
        <c:axId val="1"/>
      </c:barChart>
      <c:catAx>
        <c:axId val="1815215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815215167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0.04167</cdr:x>
      <cdr:y>0.01923</cdr:y>
    </cdr:from>
    <cdr:to>
      <cdr:x>0.1</cdr:x>
      <cdr:y>0.11218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0500" y="57150"/>
          <a:ext cx="2667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10</cp:revision>
  <cp:lastPrinted>2025-02-14T07:08:00Z</cp:lastPrinted>
  <dcterms:created xsi:type="dcterms:W3CDTF">2025-02-12T14:47:00Z</dcterms:created>
  <dcterms:modified xsi:type="dcterms:W3CDTF">2025-02-17T10:23:00Z</dcterms:modified>
</cp:coreProperties>
</file>