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val="bg-BG"/>
        </w:rPr>
        <w:t>Засегнати улици и участъци, по които ще се извършват строително- монтажни работи в гр. Сливен в периода</w:t>
      </w:r>
      <w:bookmarkStart w:id="0" w:name="_Hlk199253069"/>
      <w:bookmarkStart w:id="1" w:name="_Hlk200361440"/>
      <w:r>
        <w:rPr>
          <w:rFonts w:eastAsia="Calibri" w:cs="Times New Roman" w:ascii="Times New Roman" w:hAnsi="Times New Roman"/>
          <w:b/>
          <w:bCs/>
          <w:sz w:val="24"/>
          <w:szCs w:val="24"/>
          <w:lang w:val="bg-BG"/>
        </w:rPr>
        <w:t xml:space="preserve"> </w:t>
      </w:r>
      <w:bookmarkStart w:id="2" w:name="_Hlk207357445"/>
      <w:bookmarkStart w:id="3" w:name="_Hlk202526388"/>
      <w:r>
        <w:rPr>
          <w:rFonts w:eastAsia="Calibri" w:cs="Times New Roman" w:ascii="Times New Roman" w:hAnsi="Times New Roman"/>
          <w:b/>
          <w:bCs/>
          <w:sz w:val="24"/>
          <w:szCs w:val="24"/>
          <w:lang w:val="bg-BG"/>
        </w:rPr>
        <w:t>22.09.2025 г. - 05.10.2025 г.</w:t>
      </w:r>
      <w:bookmarkEnd w:id="0"/>
      <w:bookmarkEnd w:id="1"/>
      <w:bookmarkEnd w:id="2"/>
      <w:bookmarkEnd w:id="3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Cs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val="bg-BG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val="bg-BG"/>
        </w:rPr>
        <w:t>„</w:t>
      </w:r>
      <w:r>
        <w:rPr>
          <w:rFonts w:eastAsia="Calibri" w:cs="Times New Roman" w:ascii="Times New Roman" w:hAnsi="Times New Roman"/>
          <w:bCs/>
          <w:sz w:val="24"/>
          <w:szCs w:val="24"/>
          <w:lang w:val="bg-BG"/>
        </w:rPr>
        <w:t xml:space="preserve">Водоснабдяване и Канализация - Сливен“ ООД уведомява своите потребители, че в </w:t>
      </w: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 xml:space="preserve">периода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val="bg-BG"/>
        </w:rPr>
        <w:t xml:space="preserve">22.09.2025 г. - 05.10.2025 г., </w:t>
      </w:r>
      <w:r>
        <w:rPr>
          <w:rFonts w:eastAsia="Calibri" w:cs="Times New Roman" w:ascii="Times New Roman" w:hAnsi="Times New Roman"/>
          <w:bCs/>
          <w:sz w:val="24"/>
          <w:szCs w:val="24"/>
          <w:lang w:val="bg-BG"/>
        </w:rPr>
        <w:t xml:space="preserve">във връзка с изпълнението на проект : „Изграждане на нови и реконструкция на съществуващи водопроводни и канализационни мрежи и съоръжения на гр. Сливен, вкл. водопроводи до и от ПСПВ и мерки за ефективност“, </w:t>
      </w:r>
      <w:r>
        <w:rPr>
          <w:rFonts w:eastAsia="Calibri" w:cs="Times New Roman" w:ascii="Times New Roman" w:hAnsi="Times New Roman"/>
          <w:bCs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Cs/>
          <w:sz w:val="24"/>
          <w:szCs w:val="24"/>
          <w:lang w:val="bg-BG"/>
        </w:rPr>
        <w:t>ще се изпълняват строителни дейности в някои участъци на гр. Сливен, за които е създадена временна организация на движението, която дава възможност за придвижването на жителите и гостите на гр. Сливен с минимални затруднения.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Cs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val="bg-BG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Cs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val="bg-BG"/>
        </w:rPr>
        <w:t>Участъците, в които ще се изпълняват строителни дейности, във връзка с което са възможни временни прекъсвания на водоподаването са: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Cs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val="bg-BG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Cs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val="bg-BG"/>
        </w:rPr>
        <w:t>Възстановяване на настилки;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Cs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val="bg-BG"/>
        </w:rPr>
        <w:t xml:space="preserve">Реконструкция на Напорен водоем </w:t>
      </w:r>
      <w:r>
        <w:rPr>
          <w:rFonts w:eastAsia="Calibri" w:cs="Times New Roman" w:ascii="Times New Roman" w:hAnsi="Times New Roman"/>
          <w:bCs/>
          <w:sz w:val="24"/>
          <w:szCs w:val="24"/>
        </w:rPr>
        <w:t>V</w:t>
      </w:r>
      <w:r>
        <w:rPr>
          <w:rFonts w:eastAsia="Calibri" w:cs="Times New Roman" w:ascii="Times New Roman" w:hAnsi="Times New Roman"/>
          <w:bCs/>
          <w:sz w:val="24"/>
          <w:szCs w:val="24"/>
          <w:lang w:val="bg-BG"/>
        </w:rPr>
        <w:t>=10000 м3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Cs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val="bg-BG"/>
        </w:rPr>
        <w:t>Водопровод от съществуваща шахта за СК (РШ) до входна шахта на ПСПВ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Cs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val="bg-BG"/>
        </w:rPr>
        <w:t>Водопровод от изходна шахта на ПСПВ до водоем</w:t>
      </w:r>
      <w:r>
        <w:rPr>
          <w:rFonts w:eastAsia="Calibri" w:cs="Times New Roman" w:ascii="Times New Roman" w:hAnsi="Times New Roman"/>
          <w:bCs/>
          <w:sz w:val="24"/>
          <w:szCs w:val="24"/>
        </w:rPr>
        <w:t xml:space="preserve"> V</w:t>
      </w:r>
      <w:r>
        <w:rPr>
          <w:rFonts w:eastAsia="Calibri" w:cs="Times New Roman" w:ascii="Times New Roman" w:hAnsi="Times New Roman"/>
          <w:bCs/>
          <w:sz w:val="24"/>
          <w:szCs w:val="24"/>
          <w:lang w:val="bg-BG"/>
        </w:rPr>
        <w:t>=10 000 м3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bCs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val="bg-BG"/>
        </w:rPr>
        <w:t xml:space="preserve">Вливна и хранителна система на водоем </w:t>
      </w:r>
      <w:r>
        <w:rPr>
          <w:rFonts w:eastAsia="Calibri" w:cs="Times New Roman" w:ascii="Times New Roman" w:hAnsi="Times New Roman"/>
          <w:bCs/>
          <w:sz w:val="24"/>
          <w:szCs w:val="24"/>
        </w:rPr>
        <w:t>V</w:t>
      </w:r>
      <w:r>
        <w:rPr>
          <w:rFonts w:eastAsia="Calibri" w:cs="Times New Roman" w:ascii="Times New Roman" w:hAnsi="Times New Roman"/>
          <w:bCs/>
          <w:sz w:val="24"/>
          <w:szCs w:val="24"/>
          <w:lang w:val="bg-BG"/>
        </w:rPr>
        <w:t>=10 000 м3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Cs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val="bg-BG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Cs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val="bg-BG"/>
        </w:rPr>
        <w:t>При възникнали непредвидени ситуации, които налагат удължаване срока на работните дейности повече от 12 часа, ВиК Сливен ще осигури алтернативно водоснабдяване на засегнатия район.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Cs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val="bg-BG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Cs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val="bg-BG"/>
        </w:rPr>
        <w:t>Ремонтните дейности ще осигурят по-добро управление на водопроводната мрежа като максимално се ограничат зоните на евентуални бъдещи нарушения на водоснабдяването.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Cs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val="bg-BG"/>
        </w:rPr>
        <w:t>За въпроси и повече информация, гражданите могат да се свържат с ВиК оператор на безплатен национален телефон 0800 80 180.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Cs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val="bg-BG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Cs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val="bg-BG"/>
        </w:rPr>
        <w:t>Строително-монтажните работи са във връзка с изпълнението на проект „Доизграждане и рехабилитация на водоснабдителната и канализационната инфраструктура в агломерации с население с над 10 000 еквивалент жители, попадащи в обхвата на обособената територия  на „Водоснабдяване и Канализация - Сливен“ ООД“, съфинансиран от Европейския съюз.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both"/>
      <w:rPr>
        <w:rFonts w:ascii="Times New Roman" w:hAnsi="Times New Roman" w:eastAsia="Calibri" w:cs="Times New Roman"/>
        <w:sz w:val="24"/>
        <w:szCs w:val="24"/>
        <w:lang w:val="bg-BG"/>
      </w:rPr>
    </w:pPr>
    <w:r>
      <w:rPr>
        <w:rFonts w:eastAsia="Calibri" w:cs="Times New Roman" w:ascii="Times New Roman" w:hAnsi="Times New Roman"/>
        <w:i/>
        <w:iCs/>
        <w:sz w:val="15"/>
        <w:szCs w:val="15"/>
        <w:lang w:val="bg-BG"/>
      </w:rPr>
      <w:t xml:space="preserve">Проект № BG16M1OP002-1.016-0008: „Доизграждане и рехабилитация на водоснабдителната и канализационната инфраструктура в агломерации с население с над 10 000 еквивалент жители, попадащи в обхвата на обособената територия  на „Водоснабдяване и Канализация - Сливен“ ООД“, финансиран по Програма „Околна среда 2021-2027 г.“ </w:t>
    </w:r>
    <w:r>
      <w:rPr>
        <w:rFonts w:eastAsia="Calibri" w:cs="Times New Roman" w:ascii="Times New Roman" w:hAnsi="Times New Roman"/>
        <w:i/>
        <w:iCs/>
        <w:sz w:val="15"/>
        <w:szCs w:val="15"/>
      </w:rPr>
      <w:t>(</w:t>
    </w:r>
    <w:r>
      <w:rPr>
        <w:rFonts w:eastAsia="Calibri" w:cs="Times New Roman" w:ascii="Times New Roman" w:hAnsi="Times New Roman"/>
        <w:i/>
        <w:iCs/>
        <w:sz w:val="15"/>
        <w:szCs w:val="15"/>
        <w:lang w:val="bg-BG"/>
      </w:rPr>
      <w:t xml:space="preserve"> ПОС 2021-2027 г.), съфинансиран от Европейския съюз чрез Европейски фонд за регионално развитие </w:t>
    </w:r>
    <w:r>
      <w:rPr>
        <w:rFonts w:eastAsia="Calibri" w:cs="Times New Roman" w:ascii="Times New Roman" w:hAnsi="Times New Roman"/>
        <w:i/>
        <w:iCs/>
        <w:sz w:val="15"/>
        <w:szCs w:val="15"/>
      </w:rPr>
      <w:t>(</w:t>
    </w:r>
    <w:r>
      <w:rPr>
        <w:rFonts w:eastAsia="Calibri" w:cs="Times New Roman" w:ascii="Times New Roman" w:hAnsi="Times New Roman"/>
        <w:i/>
        <w:iCs/>
        <w:sz w:val="15"/>
        <w:szCs w:val="15"/>
        <w:lang w:val="bg-BG"/>
      </w:rPr>
      <w:t>ЕФРР</w:t>
    </w:r>
    <w:r>
      <w:rPr>
        <w:rFonts w:eastAsia="Calibri" w:cs="Times New Roman" w:ascii="Times New Roman" w:hAnsi="Times New Roman"/>
        <w:i/>
        <w:iCs/>
        <w:sz w:val="15"/>
        <w:szCs w:val="15"/>
      </w:rPr>
      <w:t>)</w:t>
    </w:r>
    <w:r>
      <w:rPr>
        <w:rFonts w:eastAsia="Calibri" w:cs="Times New Roman" w:ascii="Times New Roman" w:hAnsi="Times New Roman"/>
        <w:i/>
        <w:iCs/>
        <w:sz w:val="15"/>
        <w:szCs w:val="15"/>
        <w:lang w:val="bg-BG"/>
      </w:rPr>
      <w:t>.</w:t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7"/>
      <w:tblW w:w="10295" w:type="dxa"/>
      <w:jc w:val="left"/>
      <w:tblInd w:w="-431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80"/>
      <w:gridCol w:w="3048"/>
      <w:gridCol w:w="3767"/>
    </w:tblGrid>
    <w:tr>
      <w:trPr>
        <w:trHeight w:val="1529" w:hRule="atLeast"/>
      </w:trPr>
      <w:tc>
        <w:tcPr>
          <w:tcW w:w="348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3"/>
            <w:widowControl/>
            <w:spacing w:before="0" w:after="0"/>
            <w:jc w:val="left"/>
            <w:rPr>
              <w:rFonts w:ascii="Calibri" w:hAnsi="Calibri" w:eastAsia="Calibri" w:cs=""/>
              <w:kern w:val="0"/>
              <w:sz w:val="22"/>
              <w:szCs w:val="22"/>
              <w:lang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eastAsia="en-US" w:bidi="ar-SA"/>
            </w:rPr>
            <w:drawing>
              <wp:inline distT="0" distB="0" distL="0" distR="0">
                <wp:extent cx="2007235" cy="590550"/>
                <wp:effectExtent l="0" t="0" r="0" b="0"/>
                <wp:docPr id="1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7235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3"/>
            <w:widowControl/>
            <w:spacing w:before="0" w:after="0"/>
            <w:jc w:val="left"/>
            <w:rPr>
              <w:rFonts w:ascii="Calibri" w:hAnsi="Calibri" w:eastAsia="Calibri" w:cs=""/>
              <w:kern w:val="0"/>
              <w:sz w:val="22"/>
              <w:szCs w:val="22"/>
              <w:lang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eastAsia="en-US" w:bidi="ar-SA"/>
            </w:rPr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267970</wp:posOffset>
                </wp:positionH>
                <wp:positionV relativeFrom="paragraph">
                  <wp:posOffset>635</wp:posOffset>
                </wp:positionV>
                <wp:extent cx="1397635" cy="814070"/>
                <wp:effectExtent l="0" t="0" r="0" b="0"/>
                <wp:wrapTight wrapText="bothSides">
                  <wp:wrapPolygon edited="0">
                    <wp:start x="-5" y="0"/>
                    <wp:lineTo x="-5" y="21227"/>
                    <wp:lineTo x="21196" y="21227"/>
                    <wp:lineTo x="21196" y="0"/>
                    <wp:lineTo x="-5" y="0"/>
                  </wp:wrapPolygon>
                </wp:wrapTight>
                <wp:docPr id="2" name="Picture 28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8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635" cy="814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6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3"/>
            <w:widowControl/>
            <w:spacing w:before="0" w:after="0"/>
            <w:jc w:val="right"/>
            <w:rPr>
              <w:rFonts w:ascii="Calibri" w:hAnsi="Calibri" w:eastAsia="Calibri" w:cs=""/>
              <w:kern w:val="0"/>
              <w:sz w:val="22"/>
              <w:szCs w:val="22"/>
              <w:lang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eastAsia="en-US" w:bidi="ar-SA"/>
            </w:rPr>
            <w:drawing>
              <wp:inline distT="0" distB="0" distL="0" distR="0">
                <wp:extent cx="1951990" cy="695325"/>
                <wp:effectExtent l="0" t="0" r="0" b="0"/>
                <wp:docPr id="3" name="Pictur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1990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g-B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орен колонтитул Знак"/>
    <w:basedOn w:val="DefaultParagraphFont"/>
    <w:uiPriority w:val="99"/>
    <w:qFormat/>
    <w:rsid w:val="00445bd6"/>
    <w:rPr>
      <w:lang w:val="en-US"/>
    </w:rPr>
  </w:style>
  <w:style w:type="character" w:styleId="Style15" w:customStyle="1">
    <w:name w:val="Долен колонтитул Знак"/>
    <w:basedOn w:val="DefaultParagraphFont"/>
    <w:uiPriority w:val="99"/>
    <w:qFormat/>
    <w:rsid w:val="00445bd6"/>
    <w:rPr>
      <w:lang w:val="en-US"/>
    </w:rPr>
  </w:style>
  <w:style w:type="character" w:styleId="Style16">
    <w:name w:val="Hyperlink"/>
    <w:basedOn w:val="DefaultParagraphFont"/>
    <w:uiPriority w:val="99"/>
    <w:unhideWhenUsed/>
    <w:rsid w:val="00c573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573f3"/>
    <w:rPr>
      <w:color w:val="605E5C"/>
      <w:shd w:fill="E1DFDD" w:val="clear"/>
    </w:rPr>
  </w:style>
  <w:style w:type="paragraph" w:styleId="Style17">
    <w:name w:val="Заглавие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"/>
    <w:basedOn w:val="Normal"/>
    <w:qFormat/>
    <w:pPr>
      <w:suppressLineNumbers/>
    </w:pPr>
    <w:rPr>
      <w:rFonts w:cs="Arial"/>
    </w:rPr>
  </w:style>
  <w:style w:type="paragraph" w:styleId="Style22">
    <w:name w:val="Колонтитули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445bd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5"/>
    <w:uiPriority w:val="99"/>
    <w:unhideWhenUsed/>
    <w:rsid w:val="00445bd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451a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445b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LibreOffice/7.4.4.2$Windows_X86_64 LibreOffice_project/85569322deea74ec9134968a29af2df5663baa21</Application>
  <AppVersion>15.0000</AppVersion>
  <Pages>1</Pages>
  <Words>335</Words>
  <Characters>1978</Characters>
  <CharactersWithSpaces>2298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2024-10-04T06:26:00Z</dcterms:created>
  <dc:creator>OPOS BG16</dc:creator>
  <dc:description/>
  <dc:language>bg-BG</dc:language>
  <cp:lastModifiedBy>ВиК Сливен</cp:lastModifiedBy>
  <cp:lastPrinted>2024-01-25T08:23:00Z</cp:lastPrinted>
  <dcterms:modified xsi:type="dcterms:W3CDTF">2025-09-19T14:21:00Z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