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2122" w14:textId="5C079FF0" w:rsidR="005035FE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76660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Засегнати улици и участъци, по които ще се извършват строително- монтажни работи в гр. Сливен в периода</w:t>
      </w:r>
      <w:bookmarkStart w:id="0" w:name="_Hlk200361440"/>
      <w:bookmarkStart w:id="1" w:name="_Hlk199253069"/>
      <w:r w:rsidR="00726B6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bookmarkEnd w:id="0"/>
      <w:bookmarkEnd w:id="1"/>
      <w:r w:rsidR="00EC4C58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06.10</w:t>
      </w:r>
      <w:r w:rsidR="00EC4C58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.2025 г</w:t>
      </w:r>
      <w:r w:rsidR="00EC4C58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 </w:t>
      </w:r>
      <w:r w:rsidR="00EC4C58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-</w:t>
      </w:r>
      <w:r w:rsidR="00EC4C58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19</w:t>
      </w:r>
      <w:r w:rsidR="00EC4C58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="00EC4C58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10.</w:t>
      </w:r>
      <w:r w:rsidR="00EC4C58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2025 г</w:t>
      </w:r>
    </w:p>
    <w:p w14:paraId="3D9C08D0" w14:textId="77777777" w:rsidR="00EC4C58" w:rsidRDefault="00EC4C58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6F2DA1E8" w14:textId="56A8D50A" w:rsidR="00766606" w:rsidRPr="007E25FD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„Водоснабдяване и Канализация - Сливен“ ООД уведомява своите потребители, че в </w:t>
      </w:r>
      <w:r w:rsidRPr="00766606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периода </w:t>
      </w:r>
      <w:r w:rsidR="00EC4C58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06</w:t>
      </w:r>
      <w:r w:rsidR="00BC6B8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="00EC4C58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10</w:t>
      </w:r>
      <w:r w:rsidR="00BC6B8B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.2025 г</w:t>
      </w:r>
      <w:r w:rsidR="00BC6B8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 </w:t>
      </w:r>
      <w:r w:rsidR="00BC6B8B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-</w:t>
      </w:r>
      <w:r w:rsidR="00BC6B8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EC4C58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19</w:t>
      </w:r>
      <w:r w:rsidR="00BC6B8B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="00BC6B8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10.</w:t>
      </w:r>
      <w:r w:rsidR="00BC6B8B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2025 г.</w:t>
      </w:r>
      <w:r w:rsidR="0097478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, </w:t>
      </w: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във връзка с изпълнението на проект : „Изграждане на нови и реконструкция на съществуващи водопроводни и канализационни мрежи и съоръжения на гр. Сливен, вкл. водопроводи до и от ПСПВ и мерки за ефективност“,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ще се изпълняват строителни дейности в някои участъци на гр. Сливен, за които е създадена временна организация на движението, която дава възможност за придвижването на жителите и гостите на гр. Сливен с минимални затруднения.</w:t>
      </w:r>
    </w:p>
    <w:p w14:paraId="44A9441B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2CA69F58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Участъците, в които ще се изпълняват строителни дейности, във връзка с което са възможни временни прекъсвания на водоподаването са:</w:t>
      </w:r>
    </w:p>
    <w:p w14:paraId="08830772" w14:textId="7121992F" w:rsidR="00C95048" w:rsidRPr="00B326C2" w:rsidRDefault="00C95048" w:rsidP="00B326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353E4F47" w14:textId="79569B76" w:rsidR="00FA59C1" w:rsidRDefault="00FA59C1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Възстановяване на настилки</w:t>
      </w:r>
      <w:r w:rsidR="0012242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14:paraId="64EE3E40" w14:textId="44B505F8" w:rsidR="00E07FDA" w:rsidRDefault="00E07FDA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Реконструкция на Напорен водоем </w:t>
      </w: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=10000 м3</w:t>
      </w:r>
    </w:p>
    <w:p w14:paraId="394E9906" w14:textId="1E793A0C" w:rsidR="00974785" w:rsidRDefault="00974785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Водопровод от съществуваща шахта за СК (РШ) до входна шахта на ПСПВ</w:t>
      </w:r>
    </w:p>
    <w:p w14:paraId="4B793753" w14:textId="31466EA0" w:rsidR="00974785" w:rsidRDefault="00974785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Водопровод от изходна шахта на ПСПВ до водоем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V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=10 000 м3</w:t>
      </w:r>
    </w:p>
    <w:p w14:paraId="581AC199" w14:textId="5C821BC9" w:rsidR="00A82FE7" w:rsidRDefault="00A82FE7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Вливна и хранителна система на водоем </w:t>
      </w: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=10 000 м3</w:t>
      </w:r>
    </w:p>
    <w:p w14:paraId="43F1BB41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2BA97945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възникнали непредвидени ситуации, които налагат удължаване срока на работните дейности повече от 12 часа, ВиК Сливен ще осигури алтернативно водоснабдяване на засегнатия район.</w:t>
      </w:r>
    </w:p>
    <w:p w14:paraId="1F9E0F94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0DC86D7F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Ремонтните дейности ще осигурят по-добро управление на водопроводната мрежа като максимално се ограничат зоните на евентуални бъдещи нарушения на водоснабдяването.</w:t>
      </w:r>
    </w:p>
    <w:p w14:paraId="5D1D549C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За въпроси и повече информация, гражданите могат да се свържат с ВиК оператор на безплатен национален телефон 0800 80 180.</w:t>
      </w:r>
    </w:p>
    <w:p w14:paraId="4943DCB5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6F26A4FF" w14:textId="4B76E525" w:rsidR="00766F63" w:rsidRPr="001E6A5E" w:rsidRDefault="00766606" w:rsidP="00766606">
      <w:pPr>
        <w:spacing w:after="0" w:line="240" w:lineRule="auto"/>
        <w:jc w:val="both"/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Строително-монтажните работи са във връзка с изпълнението на проект „Доизграждане и рехабилитация на водоснабдителната и канализационната инфраструктура в агломерации с население с над 10 000 еквивалент жители, попадащи в обхвата на обособената територия  на „Водоснабдяване и Канализация - Сливен“ ООД“, съфинансиран от Европейския съюз.</w:t>
      </w:r>
    </w:p>
    <w:sectPr w:rsidR="00766F63" w:rsidRPr="001E6A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B2E5" w14:textId="77777777" w:rsidR="00DE2DF4" w:rsidRDefault="00DE2DF4" w:rsidP="00445BD6">
      <w:pPr>
        <w:spacing w:after="0" w:line="240" w:lineRule="auto"/>
      </w:pPr>
      <w:r>
        <w:separator/>
      </w:r>
    </w:p>
  </w:endnote>
  <w:endnote w:type="continuationSeparator" w:id="0">
    <w:p w14:paraId="5A4A699A" w14:textId="77777777" w:rsidR="00DE2DF4" w:rsidRDefault="00DE2DF4" w:rsidP="0044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AE80" w14:textId="2E90C2EE" w:rsidR="0060115F" w:rsidRPr="0060115F" w:rsidRDefault="0060115F" w:rsidP="0060115F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Calibri" w:hAnsi="Times New Roman" w:cs="Times New Roman"/>
        <w:sz w:val="24"/>
        <w:szCs w:val="24"/>
        <w:lang w:val="bg-BG"/>
      </w:rPr>
    </w:pPr>
    <w:r w:rsidRPr="0060115F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Проект № BG16M1OP002-1.016-0008: „Доизграждане и рехабилитация на водоснабдителната и канализационната инфраструктура в агломерации с население с над 10 000 еквивалент жители, попадащи в обхвата на обособената територия  на „Водоснабдяване и Канализация - Сливен“ ООД“, финансиран 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по Програма „Околна среда 2021-2027 г.“ </w:t>
    </w:r>
    <w:proofErr w:type="gramStart"/>
    <w:r w:rsidR="00F64C90">
      <w:rPr>
        <w:rFonts w:ascii="Times New Roman" w:eastAsia="Calibri" w:hAnsi="Times New Roman" w:cs="Times New Roman"/>
        <w:i/>
        <w:iCs/>
        <w:sz w:val="15"/>
        <w:szCs w:val="15"/>
      </w:rPr>
      <w:t>(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 ПОС</w:t>
    </w:r>
    <w:proofErr w:type="gramEnd"/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 2021-2027 г.)</w:t>
    </w:r>
    <w:r w:rsidRPr="0060115F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, съфинансиран от Европейския съюз чрез 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Европейски фонд за регионално развитие </w:t>
    </w:r>
    <w:r w:rsidR="00F64C90">
      <w:rPr>
        <w:rFonts w:ascii="Times New Roman" w:eastAsia="Calibri" w:hAnsi="Times New Roman" w:cs="Times New Roman"/>
        <w:i/>
        <w:iCs/>
        <w:sz w:val="15"/>
        <w:szCs w:val="15"/>
      </w:rPr>
      <w:t>(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>ЕФРР</w:t>
    </w:r>
    <w:r w:rsidR="00F64C90">
      <w:rPr>
        <w:rFonts w:ascii="Times New Roman" w:eastAsia="Calibri" w:hAnsi="Times New Roman" w:cs="Times New Roman"/>
        <w:i/>
        <w:iCs/>
        <w:sz w:val="15"/>
        <w:szCs w:val="15"/>
      </w:rPr>
      <w:t>)</w:t>
    </w:r>
    <w:r w:rsidRPr="0060115F">
      <w:rPr>
        <w:rFonts w:ascii="Times New Roman" w:eastAsia="Calibri" w:hAnsi="Times New Roman" w:cs="Times New Roman"/>
        <w:i/>
        <w:iCs/>
        <w:sz w:val="15"/>
        <w:szCs w:val="15"/>
        <w:lang w:val="bg-BG"/>
      </w:rPr>
      <w:t>.</w:t>
    </w:r>
  </w:p>
  <w:p w14:paraId="6CA3F6CD" w14:textId="4CAD2073" w:rsidR="00445BD6" w:rsidRPr="0060115F" w:rsidRDefault="00445BD6" w:rsidP="006011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49FF" w14:textId="77777777" w:rsidR="00DE2DF4" w:rsidRDefault="00DE2DF4" w:rsidP="00445BD6">
      <w:pPr>
        <w:spacing w:after="0" w:line="240" w:lineRule="auto"/>
      </w:pPr>
      <w:r>
        <w:separator/>
      </w:r>
    </w:p>
  </w:footnote>
  <w:footnote w:type="continuationSeparator" w:id="0">
    <w:p w14:paraId="65B09203" w14:textId="77777777" w:rsidR="00DE2DF4" w:rsidRDefault="00DE2DF4" w:rsidP="0044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29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1"/>
      <w:gridCol w:w="3047"/>
      <w:gridCol w:w="3767"/>
    </w:tblGrid>
    <w:tr w:rsidR="00DD064C" w14:paraId="768B35AE" w14:textId="77777777" w:rsidTr="00D119E0">
      <w:trPr>
        <w:trHeight w:val="1529"/>
      </w:trPr>
      <w:tc>
        <w:tcPr>
          <w:tcW w:w="3481" w:type="dxa"/>
        </w:tcPr>
        <w:p w14:paraId="6FF5CB06" w14:textId="047E29CC" w:rsidR="00445BD6" w:rsidRDefault="008A59D9">
          <w:pPr>
            <w:pStyle w:val="a3"/>
          </w:pPr>
          <w:r>
            <w:rPr>
              <w:noProof/>
            </w:rPr>
            <w:drawing>
              <wp:inline distT="0" distB="0" distL="0" distR="0" wp14:anchorId="61C2A11C" wp14:editId="67037759">
                <wp:extent cx="2007092" cy="5905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079" cy="620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7" w:type="dxa"/>
        </w:tcPr>
        <w:p w14:paraId="437A96FF" w14:textId="7C8B9AB7" w:rsidR="00445BD6" w:rsidRDefault="00DD064C">
          <w:pPr>
            <w:pStyle w:val="a3"/>
          </w:pPr>
          <w:r w:rsidRPr="00DD064C">
            <w:rPr>
              <w:rFonts w:ascii="Times New Roman" w:eastAsia="Calibri" w:hAnsi="Times New Roman" w:cs="Times New Roman"/>
              <w:noProof/>
              <w:sz w:val="24"/>
              <w:szCs w:val="24"/>
              <w:lang w:val="bg-BG" w:eastAsia="bg-BG"/>
            </w:rPr>
            <w:drawing>
              <wp:anchor distT="0" distB="0" distL="114300" distR="114300" simplePos="0" relativeHeight="251659264" behindDoc="1" locked="0" layoutInCell="1" allowOverlap="1" wp14:anchorId="160AE557" wp14:editId="018BD1D4">
                <wp:simplePos x="0" y="0"/>
                <wp:positionH relativeFrom="column">
                  <wp:posOffset>267970</wp:posOffset>
                </wp:positionH>
                <wp:positionV relativeFrom="paragraph">
                  <wp:posOffset>0</wp:posOffset>
                </wp:positionV>
                <wp:extent cx="1397635" cy="814070"/>
                <wp:effectExtent l="0" t="0" r="0" b="5080"/>
                <wp:wrapTight wrapText="bothSides">
                  <wp:wrapPolygon edited="0">
                    <wp:start x="0" y="0"/>
                    <wp:lineTo x="0" y="21229"/>
                    <wp:lineTo x="21198" y="21229"/>
                    <wp:lineTo x="21198" y="0"/>
                    <wp:lineTo x="0" y="0"/>
                  </wp:wrapPolygon>
                </wp:wrapTight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ViK123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635" cy="814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67" w:type="dxa"/>
        </w:tcPr>
        <w:p w14:paraId="50FF8B2E" w14:textId="11F1991D" w:rsidR="00445BD6" w:rsidRDefault="003A7AC3" w:rsidP="003A7AC3">
          <w:pPr>
            <w:pStyle w:val="a3"/>
            <w:jc w:val="right"/>
          </w:pPr>
          <w:r>
            <w:rPr>
              <w:noProof/>
            </w:rPr>
            <w:drawing>
              <wp:inline distT="0" distB="0" distL="0" distR="0" wp14:anchorId="685302A0" wp14:editId="2F621065">
                <wp:extent cx="1952207" cy="6953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416" cy="702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20F261" w14:textId="1AF87309" w:rsidR="00445BD6" w:rsidRDefault="00445B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954"/>
    <w:multiLevelType w:val="hybridMultilevel"/>
    <w:tmpl w:val="F3D27874"/>
    <w:lvl w:ilvl="0" w:tplc="75409C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  <w:iCs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3A61"/>
    <w:multiLevelType w:val="hybridMultilevel"/>
    <w:tmpl w:val="435EEB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95BC0"/>
    <w:multiLevelType w:val="hybridMultilevel"/>
    <w:tmpl w:val="7A76A48C"/>
    <w:lvl w:ilvl="0" w:tplc="FFDC3466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384B99"/>
    <w:multiLevelType w:val="hybridMultilevel"/>
    <w:tmpl w:val="6E0C336A"/>
    <w:lvl w:ilvl="0" w:tplc="47A881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0C21"/>
    <w:multiLevelType w:val="hybridMultilevel"/>
    <w:tmpl w:val="B2EA61EE"/>
    <w:lvl w:ilvl="0" w:tplc="0D386A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0275D"/>
    <w:multiLevelType w:val="hybridMultilevel"/>
    <w:tmpl w:val="F086F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62BC9"/>
    <w:multiLevelType w:val="hybridMultilevel"/>
    <w:tmpl w:val="69DCBDA8"/>
    <w:lvl w:ilvl="0" w:tplc="B50880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35D62"/>
    <w:multiLevelType w:val="hybridMultilevel"/>
    <w:tmpl w:val="489E2C2E"/>
    <w:lvl w:ilvl="0" w:tplc="7292D7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5A2A5D"/>
    <w:multiLevelType w:val="hybridMultilevel"/>
    <w:tmpl w:val="7F707A0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56CC9"/>
    <w:multiLevelType w:val="hybridMultilevel"/>
    <w:tmpl w:val="A73650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B550A"/>
    <w:multiLevelType w:val="hybridMultilevel"/>
    <w:tmpl w:val="40FC97AE"/>
    <w:lvl w:ilvl="0" w:tplc="05DE884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CE4E5C"/>
    <w:multiLevelType w:val="hybridMultilevel"/>
    <w:tmpl w:val="4B22C3BE"/>
    <w:lvl w:ilvl="0" w:tplc="84C87F0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F11016"/>
    <w:multiLevelType w:val="hybridMultilevel"/>
    <w:tmpl w:val="BC7C7D0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329798">
    <w:abstractNumId w:val="9"/>
  </w:num>
  <w:num w:numId="2" w16cid:durableId="2130464727">
    <w:abstractNumId w:val="11"/>
  </w:num>
  <w:num w:numId="3" w16cid:durableId="540631537">
    <w:abstractNumId w:val="0"/>
  </w:num>
  <w:num w:numId="4" w16cid:durableId="1789663088">
    <w:abstractNumId w:val="6"/>
  </w:num>
  <w:num w:numId="5" w16cid:durableId="1174615663">
    <w:abstractNumId w:val="3"/>
  </w:num>
  <w:num w:numId="6" w16cid:durableId="68500383">
    <w:abstractNumId w:val="8"/>
  </w:num>
  <w:num w:numId="7" w16cid:durableId="343359622">
    <w:abstractNumId w:val="10"/>
  </w:num>
  <w:num w:numId="8" w16cid:durableId="483737772">
    <w:abstractNumId w:val="7"/>
  </w:num>
  <w:num w:numId="9" w16cid:durableId="678895445">
    <w:abstractNumId w:val="12"/>
  </w:num>
  <w:num w:numId="10" w16cid:durableId="314340155">
    <w:abstractNumId w:val="4"/>
  </w:num>
  <w:num w:numId="11" w16cid:durableId="1942492163">
    <w:abstractNumId w:val="5"/>
  </w:num>
  <w:num w:numId="12" w16cid:durableId="1112895385">
    <w:abstractNumId w:val="2"/>
  </w:num>
  <w:num w:numId="13" w16cid:durableId="2115636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D6"/>
    <w:rsid w:val="0000087F"/>
    <w:rsid w:val="00001377"/>
    <w:rsid w:val="00011D62"/>
    <w:rsid w:val="000120D7"/>
    <w:rsid w:val="000224EF"/>
    <w:rsid w:val="000547A7"/>
    <w:rsid w:val="0006202B"/>
    <w:rsid w:val="0007652C"/>
    <w:rsid w:val="0008039B"/>
    <w:rsid w:val="000C4DE7"/>
    <w:rsid w:val="00122424"/>
    <w:rsid w:val="0012249E"/>
    <w:rsid w:val="0015049C"/>
    <w:rsid w:val="00152FB6"/>
    <w:rsid w:val="00164051"/>
    <w:rsid w:val="0018501D"/>
    <w:rsid w:val="0019302E"/>
    <w:rsid w:val="001949E5"/>
    <w:rsid w:val="00195ABC"/>
    <w:rsid w:val="001C4B8C"/>
    <w:rsid w:val="001E6A5E"/>
    <w:rsid w:val="001F554B"/>
    <w:rsid w:val="00210D7C"/>
    <w:rsid w:val="00211685"/>
    <w:rsid w:val="00214F2C"/>
    <w:rsid w:val="002164B7"/>
    <w:rsid w:val="00227D54"/>
    <w:rsid w:val="00247D86"/>
    <w:rsid w:val="00263EA9"/>
    <w:rsid w:val="00270250"/>
    <w:rsid w:val="00272866"/>
    <w:rsid w:val="00280449"/>
    <w:rsid w:val="00296A64"/>
    <w:rsid w:val="002B14AB"/>
    <w:rsid w:val="002C606A"/>
    <w:rsid w:val="00303441"/>
    <w:rsid w:val="00305FF5"/>
    <w:rsid w:val="00322879"/>
    <w:rsid w:val="00334777"/>
    <w:rsid w:val="003451A3"/>
    <w:rsid w:val="00352ADF"/>
    <w:rsid w:val="003660AB"/>
    <w:rsid w:val="003A3420"/>
    <w:rsid w:val="003A3567"/>
    <w:rsid w:val="003A7AC3"/>
    <w:rsid w:val="003D0921"/>
    <w:rsid w:val="003D6616"/>
    <w:rsid w:val="00403FF0"/>
    <w:rsid w:val="0040759C"/>
    <w:rsid w:val="0041100D"/>
    <w:rsid w:val="0041187B"/>
    <w:rsid w:val="00416A9C"/>
    <w:rsid w:val="00440DE7"/>
    <w:rsid w:val="00445BD6"/>
    <w:rsid w:val="004766A0"/>
    <w:rsid w:val="0048164A"/>
    <w:rsid w:val="004B183F"/>
    <w:rsid w:val="004C7692"/>
    <w:rsid w:val="004E02D6"/>
    <w:rsid w:val="004F10F0"/>
    <w:rsid w:val="00502307"/>
    <w:rsid w:val="005035FE"/>
    <w:rsid w:val="00506284"/>
    <w:rsid w:val="005162F2"/>
    <w:rsid w:val="005407B6"/>
    <w:rsid w:val="005460EB"/>
    <w:rsid w:val="00546879"/>
    <w:rsid w:val="00560425"/>
    <w:rsid w:val="005664E4"/>
    <w:rsid w:val="0058303C"/>
    <w:rsid w:val="00584933"/>
    <w:rsid w:val="00594DFA"/>
    <w:rsid w:val="005A094D"/>
    <w:rsid w:val="005B0B7A"/>
    <w:rsid w:val="005B1504"/>
    <w:rsid w:val="005D52AF"/>
    <w:rsid w:val="005D74A1"/>
    <w:rsid w:val="005E0718"/>
    <w:rsid w:val="005F5A40"/>
    <w:rsid w:val="0060115F"/>
    <w:rsid w:val="0060736F"/>
    <w:rsid w:val="00615072"/>
    <w:rsid w:val="006219FF"/>
    <w:rsid w:val="00626018"/>
    <w:rsid w:val="00630D4B"/>
    <w:rsid w:val="0066539E"/>
    <w:rsid w:val="00666189"/>
    <w:rsid w:val="006871F5"/>
    <w:rsid w:val="006B41BD"/>
    <w:rsid w:val="006E047C"/>
    <w:rsid w:val="0070029B"/>
    <w:rsid w:val="00711D46"/>
    <w:rsid w:val="00726B6F"/>
    <w:rsid w:val="00741742"/>
    <w:rsid w:val="00753804"/>
    <w:rsid w:val="00766606"/>
    <w:rsid w:val="00766F63"/>
    <w:rsid w:val="00771690"/>
    <w:rsid w:val="0077423C"/>
    <w:rsid w:val="00783C32"/>
    <w:rsid w:val="00791906"/>
    <w:rsid w:val="0079254B"/>
    <w:rsid w:val="007933AE"/>
    <w:rsid w:val="00794CA0"/>
    <w:rsid w:val="007D149C"/>
    <w:rsid w:val="007E25FD"/>
    <w:rsid w:val="007E3D27"/>
    <w:rsid w:val="00815BCD"/>
    <w:rsid w:val="00826E19"/>
    <w:rsid w:val="008379D9"/>
    <w:rsid w:val="008442C3"/>
    <w:rsid w:val="008500B1"/>
    <w:rsid w:val="00874D50"/>
    <w:rsid w:val="00891D52"/>
    <w:rsid w:val="008A0C21"/>
    <w:rsid w:val="008A59D9"/>
    <w:rsid w:val="008C14F0"/>
    <w:rsid w:val="008C4438"/>
    <w:rsid w:val="008D3099"/>
    <w:rsid w:val="008E326B"/>
    <w:rsid w:val="00913E85"/>
    <w:rsid w:val="0093228B"/>
    <w:rsid w:val="0093572C"/>
    <w:rsid w:val="009655AD"/>
    <w:rsid w:val="00974785"/>
    <w:rsid w:val="00984766"/>
    <w:rsid w:val="0099450F"/>
    <w:rsid w:val="00994768"/>
    <w:rsid w:val="009A2C38"/>
    <w:rsid w:val="009D4EB2"/>
    <w:rsid w:val="00A02CDD"/>
    <w:rsid w:val="00A2249F"/>
    <w:rsid w:val="00A306C5"/>
    <w:rsid w:val="00A82FE7"/>
    <w:rsid w:val="00A842F8"/>
    <w:rsid w:val="00A86A5E"/>
    <w:rsid w:val="00A966BD"/>
    <w:rsid w:val="00AC3F3D"/>
    <w:rsid w:val="00AD2F48"/>
    <w:rsid w:val="00AE248E"/>
    <w:rsid w:val="00B003EA"/>
    <w:rsid w:val="00B019BD"/>
    <w:rsid w:val="00B232A3"/>
    <w:rsid w:val="00B326C2"/>
    <w:rsid w:val="00B45995"/>
    <w:rsid w:val="00B61F5C"/>
    <w:rsid w:val="00B62876"/>
    <w:rsid w:val="00BC6B8B"/>
    <w:rsid w:val="00BC6C54"/>
    <w:rsid w:val="00BD6FD5"/>
    <w:rsid w:val="00BF7F05"/>
    <w:rsid w:val="00C12534"/>
    <w:rsid w:val="00C26717"/>
    <w:rsid w:val="00C35144"/>
    <w:rsid w:val="00C43A46"/>
    <w:rsid w:val="00C47A89"/>
    <w:rsid w:val="00C53FE9"/>
    <w:rsid w:val="00C569E4"/>
    <w:rsid w:val="00C573F3"/>
    <w:rsid w:val="00C6779E"/>
    <w:rsid w:val="00C80C3B"/>
    <w:rsid w:val="00C94E81"/>
    <w:rsid w:val="00C95048"/>
    <w:rsid w:val="00CA3C74"/>
    <w:rsid w:val="00CB7961"/>
    <w:rsid w:val="00CC2FFA"/>
    <w:rsid w:val="00CD06E1"/>
    <w:rsid w:val="00CF05EB"/>
    <w:rsid w:val="00D01B82"/>
    <w:rsid w:val="00D02070"/>
    <w:rsid w:val="00D03115"/>
    <w:rsid w:val="00D119E0"/>
    <w:rsid w:val="00D26B3C"/>
    <w:rsid w:val="00D47FBF"/>
    <w:rsid w:val="00D517AA"/>
    <w:rsid w:val="00D57425"/>
    <w:rsid w:val="00D7335B"/>
    <w:rsid w:val="00D90B27"/>
    <w:rsid w:val="00DA5AF9"/>
    <w:rsid w:val="00DB1360"/>
    <w:rsid w:val="00DB3AF7"/>
    <w:rsid w:val="00DD064C"/>
    <w:rsid w:val="00DE1552"/>
    <w:rsid w:val="00DE2DF4"/>
    <w:rsid w:val="00DE6FE1"/>
    <w:rsid w:val="00E07FDA"/>
    <w:rsid w:val="00E12D84"/>
    <w:rsid w:val="00E15B95"/>
    <w:rsid w:val="00E27BFE"/>
    <w:rsid w:val="00E41C0E"/>
    <w:rsid w:val="00E44D7C"/>
    <w:rsid w:val="00E75ED1"/>
    <w:rsid w:val="00EB2113"/>
    <w:rsid w:val="00EC4C58"/>
    <w:rsid w:val="00F06F20"/>
    <w:rsid w:val="00F31FCA"/>
    <w:rsid w:val="00F35447"/>
    <w:rsid w:val="00F4598F"/>
    <w:rsid w:val="00F546CD"/>
    <w:rsid w:val="00F553D5"/>
    <w:rsid w:val="00F57795"/>
    <w:rsid w:val="00F57860"/>
    <w:rsid w:val="00F64C90"/>
    <w:rsid w:val="00F76E67"/>
    <w:rsid w:val="00F85161"/>
    <w:rsid w:val="00F92B1D"/>
    <w:rsid w:val="00FA59C1"/>
    <w:rsid w:val="00FD742D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CD5A1"/>
  <w15:chartTrackingRefBased/>
  <w15:docId w15:val="{96D21CAA-4195-4182-A70A-FA39BEFF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45BD6"/>
    <w:rPr>
      <w:lang w:val="en-US"/>
    </w:rPr>
  </w:style>
  <w:style w:type="paragraph" w:styleId="a5">
    <w:name w:val="footer"/>
    <w:basedOn w:val="a"/>
    <w:link w:val="a6"/>
    <w:uiPriority w:val="99"/>
    <w:unhideWhenUsed/>
    <w:rsid w:val="0044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45BD6"/>
    <w:rPr>
      <w:lang w:val="en-US"/>
    </w:rPr>
  </w:style>
  <w:style w:type="table" w:styleId="a7">
    <w:name w:val="Table Grid"/>
    <w:basedOn w:val="a1"/>
    <w:uiPriority w:val="39"/>
    <w:rsid w:val="0044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573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573F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4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OPOS BG16</dc:creator>
  <cp:keywords/>
  <dc:description/>
  <cp:lastModifiedBy>ВиК Сливен</cp:lastModifiedBy>
  <cp:revision>44</cp:revision>
  <cp:lastPrinted>2024-01-25T08:23:00Z</cp:lastPrinted>
  <dcterms:created xsi:type="dcterms:W3CDTF">2024-10-04T06:26:00Z</dcterms:created>
  <dcterms:modified xsi:type="dcterms:W3CDTF">2025-10-03T12:30:00Z</dcterms:modified>
</cp:coreProperties>
</file>